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5E" w:rsidRPr="00F35F03" w:rsidRDefault="0095415E" w:rsidP="0095415E">
      <w:pPr>
        <w:widowControl/>
        <w:shd w:val="clear" w:color="auto" w:fill="FFFFFF"/>
        <w:spacing w:line="540" w:lineRule="exact"/>
        <w:ind w:firstLineChars="200" w:firstLine="640"/>
        <w:jc w:val="left"/>
        <w:rPr>
          <w:rFonts w:ascii="仿宋" w:eastAsia="仿宋" w:hAnsi="仿宋"/>
          <w:color w:val="000000" w:themeColor="text1"/>
          <w:sz w:val="32"/>
          <w:szCs w:val="32"/>
        </w:rPr>
      </w:pPr>
      <w:r w:rsidRPr="00F35F03">
        <w:rPr>
          <w:rFonts w:ascii="黑体" w:eastAsia="黑体" w:hAnsi="黑体" w:hint="eastAsia"/>
          <w:color w:val="000000" w:themeColor="text1"/>
          <w:sz w:val="32"/>
          <w:szCs w:val="32"/>
        </w:rPr>
        <w:t>附件2:</w:t>
      </w:r>
    </w:p>
    <w:p w:rsidR="0095415E" w:rsidRPr="00F35F03" w:rsidRDefault="0095415E" w:rsidP="0095415E">
      <w:pPr>
        <w:adjustRightInd w:val="0"/>
        <w:snapToGrid w:val="0"/>
        <w:spacing w:line="590" w:lineRule="exact"/>
        <w:rPr>
          <w:rFonts w:ascii="仿宋" w:eastAsia="仿宋" w:hAnsi="仿宋"/>
          <w:color w:val="000000" w:themeColor="text1"/>
          <w:sz w:val="44"/>
          <w:szCs w:val="44"/>
        </w:rPr>
      </w:pPr>
    </w:p>
    <w:p w:rsidR="0095415E" w:rsidRPr="00F35F03" w:rsidRDefault="0095415E" w:rsidP="0095415E">
      <w:pPr>
        <w:adjustRightInd w:val="0"/>
        <w:snapToGrid w:val="0"/>
        <w:spacing w:line="590" w:lineRule="exact"/>
        <w:jc w:val="center"/>
        <w:rPr>
          <w:rFonts w:ascii="方正小标宋简体" w:eastAsia="方正小标宋简体" w:hAnsi="仿宋"/>
          <w:color w:val="000000" w:themeColor="text1"/>
          <w:sz w:val="44"/>
          <w:szCs w:val="44"/>
        </w:rPr>
      </w:pPr>
      <w:r w:rsidRPr="00F35F03">
        <w:rPr>
          <w:rFonts w:ascii="方正小标宋简体" w:eastAsia="方正小标宋简体" w:hAnsi="仿宋" w:hint="eastAsia"/>
          <w:color w:val="000000" w:themeColor="text1"/>
          <w:sz w:val="44"/>
          <w:szCs w:val="44"/>
        </w:rPr>
        <w:t>济南市会员监理企业</w:t>
      </w:r>
    </w:p>
    <w:p w:rsidR="0095415E" w:rsidRPr="00F35F03" w:rsidRDefault="0095415E" w:rsidP="0095415E">
      <w:pPr>
        <w:adjustRightInd w:val="0"/>
        <w:snapToGrid w:val="0"/>
        <w:spacing w:line="590" w:lineRule="exact"/>
        <w:jc w:val="center"/>
        <w:rPr>
          <w:rFonts w:ascii="方正小标宋简体" w:eastAsia="方正小标宋简体" w:hAnsi="黑体"/>
          <w:color w:val="000000" w:themeColor="text1"/>
          <w:sz w:val="44"/>
          <w:szCs w:val="44"/>
        </w:rPr>
      </w:pPr>
      <w:r w:rsidRPr="00F35F03">
        <w:rPr>
          <w:rFonts w:ascii="方正小标宋简体" w:eastAsia="方正小标宋简体" w:hAnsi="黑体" w:hint="eastAsia"/>
          <w:color w:val="000000" w:themeColor="text1"/>
          <w:sz w:val="44"/>
          <w:szCs w:val="44"/>
        </w:rPr>
        <w:t>202</w:t>
      </w:r>
      <w:r w:rsidRPr="00F35F03">
        <w:rPr>
          <w:rFonts w:ascii="方正小标宋简体" w:eastAsia="方正小标宋简体" w:hAnsi="黑体"/>
          <w:color w:val="000000" w:themeColor="text1"/>
          <w:sz w:val="44"/>
          <w:szCs w:val="44"/>
        </w:rPr>
        <w:t>1</w:t>
      </w:r>
      <w:r w:rsidRPr="00F35F03">
        <w:rPr>
          <w:rFonts w:ascii="方正小标宋简体" w:eastAsia="方正小标宋简体" w:hAnsi="黑体" w:hint="eastAsia"/>
          <w:color w:val="000000" w:themeColor="text1"/>
          <w:sz w:val="44"/>
          <w:szCs w:val="44"/>
        </w:rPr>
        <w:t>年度</w:t>
      </w:r>
      <w:r w:rsidRPr="00F35F03">
        <w:rPr>
          <w:rFonts w:ascii="方正小标宋简体" w:eastAsia="方正小标宋简体" w:hAnsi="黑体"/>
          <w:color w:val="000000" w:themeColor="text1"/>
          <w:sz w:val="44"/>
          <w:szCs w:val="44"/>
        </w:rPr>
        <w:t>5A级考核</w:t>
      </w:r>
      <w:r w:rsidRPr="00F35F03">
        <w:rPr>
          <w:rFonts w:ascii="方正小标宋简体" w:eastAsia="方正小标宋简体" w:hAnsi="黑体" w:hint="eastAsia"/>
          <w:color w:val="000000" w:themeColor="text1"/>
          <w:sz w:val="44"/>
          <w:szCs w:val="44"/>
        </w:rPr>
        <w:t>评价推荐材料</w:t>
      </w:r>
    </w:p>
    <w:p w:rsidR="0095415E" w:rsidRPr="00F35F03" w:rsidRDefault="0095415E" w:rsidP="0095415E">
      <w:pPr>
        <w:adjustRightInd w:val="0"/>
        <w:snapToGrid w:val="0"/>
        <w:spacing w:line="590" w:lineRule="exact"/>
        <w:rPr>
          <w:rFonts w:ascii="仿宋" w:eastAsia="仿宋" w:hAnsi="仿宋"/>
          <w:color w:val="000000" w:themeColor="text1"/>
          <w:sz w:val="32"/>
          <w:szCs w:val="32"/>
        </w:rPr>
      </w:pPr>
    </w:p>
    <w:p w:rsidR="0095415E" w:rsidRPr="00F35F03" w:rsidRDefault="0095415E" w:rsidP="0095415E">
      <w:pPr>
        <w:adjustRightInd w:val="0"/>
        <w:snapToGrid w:val="0"/>
        <w:spacing w:line="590" w:lineRule="exact"/>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一、济南市</w:t>
      </w:r>
      <w:r w:rsidRPr="00F35F03">
        <w:rPr>
          <w:rFonts w:ascii="黑体" w:eastAsia="黑体" w:hAnsi="黑体"/>
          <w:color w:val="000000" w:themeColor="text1"/>
          <w:sz w:val="32"/>
          <w:szCs w:val="32"/>
        </w:rPr>
        <w:t>5A级</w:t>
      </w:r>
      <w:r w:rsidRPr="00F35F03">
        <w:rPr>
          <w:rFonts w:ascii="黑体" w:eastAsia="黑体" w:hAnsi="黑体" w:hint="eastAsia"/>
          <w:color w:val="000000" w:themeColor="text1"/>
          <w:sz w:val="32"/>
          <w:szCs w:val="32"/>
        </w:rPr>
        <w:t>监理企业推荐材料</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（一）企业填写的“济南市工程监理行业202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w:t>
      </w:r>
      <w:r w:rsidRPr="00F35F03">
        <w:rPr>
          <w:rFonts w:ascii="仿宋" w:eastAsia="仿宋" w:hAnsi="仿宋"/>
          <w:color w:val="000000" w:themeColor="text1"/>
          <w:sz w:val="32"/>
          <w:szCs w:val="32"/>
        </w:rPr>
        <w:t>5A级</w:t>
      </w:r>
      <w:r w:rsidRPr="00F35F03">
        <w:rPr>
          <w:rFonts w:ascii="仿宋" w:eastAsia="仿宋" w:hAnsi="仿宋" w:hint="eastAsia"/>
          <w:color w:val="000000" w:themeColor="text1"/>
          <w:sz w:val="32"/>
          <w:szCs w:val="32"/>
        </w:rPr>
        <w:t>监理企业推荐表”；</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（二）营业执照副本、资质证书副本（验原件）；</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（三）企业业绩材料（1500字左右）；</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（四）企业当年获得的质量安全等各项荣誉的红头文件和荣誉证书（验原件）；</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（五）202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年度财务报表；</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（六）202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年税务部门有关纳税证明材料；</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（七）企业相关管理制度。</w:t>
      </w:r>
    </w:p>
    <w:p w:rsidR="0095415E" w:rsidRPr="00F35F03" w:rsidRDefault="0095415E" w:rsidP="0095415E">
      <w:pPr>
        <w:adjustRightInd w:val="0"/>
        <w:snapToGrid w:val="0"/>
        <w:spacing w:line="590" w:lineRule="exact"/>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二、济南市监理行业</w:t>
      </w:r>
      <w:r w:rsidRPr="00F35F03">
        <w:rPr>
          <w:rFonts w:ascii="黑体" w:eastAsia="黑体" w:hAnsi="黑体"/>
          <w:color w:val="000000" w:themeColor="text1"/>
          <w:sz w:val="32"/>
          <w:szCs w:val="32"/>
        </w:rPr>
        <w:t>5A级</w:t>
      </w:r>
      <w:r w:rsidRPr="00F35F03">
        <w:rPr>
          <w:rFonts w:ascii="黑体" w:eastAsia="黑体" w:hAnsi="黑体" w:hint="eastAsia"/>
          <w:color w:val="000000" w:themeColor="text1"/>
          <w:sz w:val="32"/>
          <w:szCs w:val="32"/>
        </w:rPr>
        <w:t>从业人员推荐材料</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（一）所在企业填写的“济南市工程监理行业202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w:t>
      </w:r>
      <w:r w:rsidRPr="00F35F03">
        <w:rPr>
          <w:rFonts w:ascii="仿宋" w:eastAsia="仿宋" w:hAnsi="仿宋"/>
          <w:color w:val="000000" w:themeColor="text1"/>
          <w:sz w:val="32"/>
          <w:szCs w:val="32"/>
        </w:rPr>
        <w:t>5A级</w:t>
      </w:r>
      <w:r w:rsidRPr="00F35F03">
        <w:rPr>
          <w:rFonts w:ascii="仿宋" w:eastAsia="仿宋" w:hAnsi="仿宋" w:hint="eastAsia"/>
          <w:color w:val="000000" w:themeColor="text1"/>
          <w:sz w:val="32"/>
          <w:szCs w:val="32"/>
        </w:rPr>
        <w:t>监理个人推荐表”；</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（二）国家注册监理工程师注册执业证书或其他证明材料（验原件）；</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（三）工作简历证明；</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（四）当年任职项目的中标通知书、监理合同和相关任职文件（验原件）；</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lastRenderedPageBreak/>
        <w:t>（五）当年获得的市级以上城乡建设行政主管部门及行业协会颁发的各类奖励的红头文件和荣誉证书（验原件）；</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（六）当年任职项目的建设单位的评价意见。</w:t>
      </w:r>
    </w:p>
    <w:p w:rsidR="0095415E" w:rsidRPr="00F35F03" w:rsidRDefault="0095415E" w:rsidP="0095415E">
      <w:pPr>
        <w:adjustRightInd w:val="0"/>
        <w:snapToGrid w:val="0"/>
        <w:spacing w:line="590" w:lineRule="exact"/>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（七）</w:t>
      </w:r>
      <w:r w:rsidRPr="00F35F03">
        <w:rPr>
          <w:rFonts w:ascii="仿宋" w:eastAsia="仿宋" w:hAnsi="仿宋"/>
          <w:color w:val="000000" w:themeColor="text1"/>
          <w:sz w:val="32"/>
          <w:szCs w:val="32"/>
        </w:rPr>
        <w:t>当年</w:t>
      </w:r>
      <w:r w:rsidRPr="00F35F03">
        <w:rPr>
          <w:rFonts w:ascii="仿宋" w:eastAsia="仿宋" w:hAnsi="仿宋" w:hint="eastAsia"/>
          <w:color w:val="000000" w:themeColor="text1"/>
          <w:sz w:val="32"/>
          <w:szCs w:val="32"/>
        </w:rPr>
        <w:t>取得科技成果奖或</w:t>
      </w:r>
      <w:r w:rsidRPr="00F35F03">
        <w:rPr>
          <w:rFonts w:ascii="仿宋" w:eastAsia="仿宋" w:hAnsi="仿宋"/>
          <w:color w:val="000000" w:themeColor="text1"/>
          <w:sz w:val="32"/>
          <w:szCs w:val="32"/>
        </w:rPr>
        <w:t>在公开发行的刊物或</w:t>
      </w:r>
      <w:r w:rsidRPr="00F35F03">
        <w:rPr>
          <w:rFonts w:ascii="仿宋" w:eastAsia="仿宋" w:hAnsi="仿宋" w:hint="eastAsia"/>
          <w:color w:val="000000" w:themeColor="text1"/>
          <w:sz w:val="32"/>
          <w:szCs w:val="32"/>
        </w:rPr>
        <w:t>监理企业内部专业刊物</w:t>
      </w:r>
      <w:r w:rsidRPr="00F35F03">
        <w:rPr>
          <w:rFonts w:ascii="仿宋" w:eastAsia="仿宋" w:hAnsi="仿宋"/>
          <w:color w:val="000000" w:themeColor="text1"/>
          <w:sz w:val="32"/>
          <w:szCs w:val="32"/>
        </w:rPr>
        <w:t>上发表过</w:t>
      </w:r>
      <w:r w:rsidRPr="00F35F03">
        <w:rPr>
          <w:rFonts w:ascii="仿宋" w:eastAsia="仿宋" w:hAnsi="仿宋" w:hint="eastAsia"/>
          <w:color w:val="000000" w:themeColor="text1"/>
          <w:sz w:val="32"/>
          <w:szCs w:val="32"/>
        </w:rPr>
        <w:t>的</w:t>
      </w:r>
      <w:r w:rsidRPr="00F35F03">
        <w:rPr>
          <w:rFonts w:ascii="仿宋" w:eastAsia="仿宋" w:hAnsi="仿宋"/>
          <w:color w:val="000000" w:themeColor="text1"/>
          <w:sz w:val="32"/>
          <w:szCs w:val="32"/>
        </w:rPr>
        <w:t>监理论文</w:t>
      </w:r>
      <w:r w:rsidRPr="00F35F03">
        <w:rPr>
          <w:rFonts w:ascii="仿宋" w:eastAsia="仿宋" w:hAnsi="仿宋" w:hint="eastAsia"/>
          <w:color w:val="000000" w:themeColor="text1"/>
          <w:sz w:val="32"/>
          <w:szCs w:val="32"/>
        </w:rPr>
        <w:t>（验原件）。</w:t>
      </w:r>
    </w:p>
    <w:p w:rsidR="0095415E" w:rsidRPr="00F35F03" w:rsidRDefault="0095415E" w:rsidP="0095415E">
      <w:pPr>
        <w:ind w:firstLineChars="200" w:firstLine="640"/>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三、济南市5A级监理工程推荐材料</w:t>
      </w:r>
    </w:p>
    <w:p w:rsidR="0095415E" w:rsidRPr="00F35F03" w:rsidRDefault="0095415E" w:rsidP="0095415E">
      <w:pPr>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（一）企业填写的“济南市工程监理行业202</w:t>
      </w:r>
      <w:r w:rsidRPr="00F35F03">
        <w:rPr>
          <w:rFonts w:ascii="仿宋" w:eastAsia="仿宋" w:hAnsi="仿宋"/>
          <w:color w:val="000000" w:themeColor="text1"/>
          <w:sz w:val="32"/>
          <w:szCs w:val="32"/>
        </w:rPr>
        <w:t>1</w:t>
      </w:r>
      <w:r w:rsidRPr="00F35F03">
        <w:rPr>
          <w:rFonts w:ascii="仿宋" w:eastAsia="仿宋" w:hAnsi="仿宋" w:hint="eastAsia"/>
          <w:color w:val="000000" w:themeColor="text1"/>
          <w:sz w:val="32"/>
          <w:szCs w:val="32"/>
        </w:rPr>
        <w:t>年度5A级监理工程推荐表”；</w:t>
      </w:r>
    </w:p>
    <w:p w:rsidR="0095415E" w:rsidRPr="00F35F03" w:rsidRDefault="0095415E" w:rsidP="0095415E">
      <w:pPr>
        <w:ind w:firstLineChars="200" w:firstLine="640"/>
        <w:rPr>
          <w:rFonts w:ascii="仿宋" w:eastAsia="仿宋" w:hAnsi="仿宋"/>
          <w:color w:val="000000" w:themeColor="text1"/>
          <w:sz w:val="32"/>
          <w:szCs w:val="32"/>
        </w:rPr>
      </w:pPr>
      <w:r w:rsidRPr="00F35F03">
        <w:rPr>
          <w:rFonts w:ascii="仿宋" w:eastAsia="仿宋" w:hAnsi="仿宋" w:hint="eastAsia"/>
          <w:color w:val="000000" w:themeColor="text1"/>
          <w:sz w:val="32"/>
          <w:szCs w:val="32"/>
        </w:rPr>
        <w:t>（二）项目PPT演示稿电子版。</w:t>
      </w:r>
    </w:p>
    <w:p w:rsidR="00D81CAF" w:rsidRPr="0095415E" w:rsidRDefault="00D81CAF"/>
    <w:sectPr w:rsidR="00D81CAF" w:rsidRPr="0095415E" w:rsidSect="00D81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415E"/>
    <w:rsid w:val="0095415E"/>
    <w:rsid w:val="00D81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2022-09-19T06:43:00Z</dcterms:created>
  <dcterms:modified xsi:type="dcterms:W3CDTF">2022-09-19T06:43:00Z</dcterms:modified>
</cp:coreProperties>
</file>