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50" w:rightChars="-5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2"/>
        <w:rPr>
          <w:rFonts w:hint="eastAsia"/>
          <w:lang w:val="en-US" w:eastAsia="zh-CN"/>
        </w:rPr>
      </w:pPr>
    </w:p>
    <w:p>
      <w:pPr>
        <w:spacing w:line="360" w:lineRule="auto"/>
        <w:ind w:right="-1050" w:rightChars="-500"/>
        <w:rPr>
          <w:rFonts w:ascii="宋体" w:hAnsi="宋体" w:cs="宋体"/>
          <w:b w:val="0"/>
          <w:bCs w:val="0"/>
          <w:sz w:val="32"/>
          <w:szCs w:val="32"/>
          <w:u w:val="single"/>
        </w:rPr>
      </w:pPr>
      <w:r>
        <w:rPr>
          <w:rFonts w:hint="eastAsia" w:ascii="宋体" w:hAnsi="宋体" w:cs="宋体"/>
          <w:b w:val="0"/>
          <w:bCs w:val="0"/>
          <w:sz w:val="32"/>
          <w:szCs w:val="32"/>
        </w:rPr>
        <w:t>SDF-2021-000</w:t>
      </w:r>
      <w:r>
        <w:rPr>
          <w:rFonts w:hint="eastAsia" w:ascii="宋体" w:hAnsi="宋体" w:cs="宋体"/>
          <w:b w:val="0"/>
          <w:bCs w:val="0"/>
          <w:sz w:val="32"/>
          <w:szCs w:val="32"/>
          <w:lang w:val="en-US" w:eastAsia="zh-CN"/>
        </w:rPr>
        <w:t>2                    合同编号：</w:t>
      </w:r>
      <w:r>
        <w:rPr>
          <w:rFonts w:hint="eastAsia" w:ascii="宋体" w:hAnsi="宋体" w:cs="宋体"/>
          <w:b w:val="0"/>
          <w:bCs w:val="0"/>
          <w:sz w:val="32"/>
          <w:szCs w:val="32"/>
          <w:u w:val="single"/>
          <w:lang w:val="en-US" w:eastAsia="zh-CN"/>
        </w:rPr>
        <w:t xml:space="preserve">           </w:t>
      </w:r>
    </w:p>
    <w:p>
      <w:pPr>
        <w:spacing w:line="360" w:lineRule="auto"/>
        <w:ind w:left="-743" w:leftChars="-354" w:right="-670" w:rightChars="-319"/>
        <w:jc w:val="center"/>
        <w:rPr>
          <w:rFonts w:hint="eastAsia" w:ascii="黑体" w:eastAsia="黑体"/>
          <w:sz w:val="56"/>
          <w:szCs w:val="56"/>
        </w:rPr>
      </w:pPr>
    </w:p>
    <w:p>
      <w:pPr>
        <w:spacing w:line="360" w:lineRule="auto"/>
        <w:ind w:left="-743" w:leftChars="-354" w:right="-670" w:rightChars="-319"/>
        <w:jc w:val="center"/>
        <w:rPr>
          <w:rFonts w:ascii="黑体" w:eastAsia="黑体"/>
          <w:sz w:val="56"/>
          <w:szCs w:val="56"/>
        </w:rPr>
      </w:pPr>
      <w:r>
        <w:rPr>
          <w:rFonts w:hint="eastAsia" w:ascii="黑体" w:eastAsia="黑体"/>
          <w:sz w:val="56"/>
          <w:szCs w:val="56"/>
        </w:rPr>
        <w:t>山东省房屋建筑和市政基础设施工程</w:t>
      </w:r>
    </w:p>
    <w:p>
      <w:pPr>
        <w:spacing w:line="360" w:lineRule="auto"/>
        <w:ind w:left="-743" w:leftChars="-354" w:right="-670" w:rightChars="-319"/>
        <w:jc w:val="center"/>
        <w:rPr>
          <w:rFonts w:hint="eastAsia" w:ascii="黑体" w:eastAsia="黑体"/>
          <w:sz w:val="56"/>
          <w:szCs w:val="56"/>
        </w:rPr>
      </w:pPr>
      <w:r>
        <w:rPr>
          <w:rFonts w:hint="eastAsia" w:ascii="黑体" w:eastAsia="黑体"/>
          <w:sz w:val="56"/>
          <w:szCs w:val="56"/>
        </w:rPr>
        <w:t>全过程工程咨询服务合同</w:t>
      </w:r>
    </w:p>
    <w:p>
      <w:pPr>
        <w:spacing w:line="360" w:lineRule="auto"/>
        <w:ind w:left="-743" w:leftChars="-354" w:right="-670" w:rightChars="-319"/>
        <w:jc w:val="center"/>
        <w:rPr>
          <w:rFonts w:ascii="黑体" w:hAnsi="黑体" w:eastAsia="黑体"/>
          <w:b/>
          <w:sz w:val="44"/>
          <w:szCs w:val="44"/>
        </w:rPr>
      </w:pPr>
      <w:r>
        <w:rPr>
          <w:rFonts w:hint="eastAsia" w:ascii="黑体" w:hAnsi="黑体" w:eastAsia="黑体"/>
          <w:b/>
          <w:sz w:val="44"/>
          <w:szCs w:val="44"/>
        </w:rPr>
        <w:t xml:space="preserve">         </w:t>
      </w:r>
    </w:p>
    <w:p>
      <w:pPr>
        <w:spacing w:line="360" w:lineRule="auto"/>
        <w:ind w:left="-743" w:leftChars="-354" w:right="-670" w:rightChars="-319"/>
        <w:jc w:val="center"/>
        <w:rPr>
          <w:rFonts w:hint="eastAsia" w:ascii="黑体" w:eastAsia="黑体"/>
          <w:sz w:val="56"/>
          <w:szCs w:val="56"/>
        </w:rPr>
      </w:pPr>
      <w:r>
        <w:rPr>
          <w:rFonts w:hint="eastAsia" w:ascii="黑体" w:eastAsia="黑体"/>
          <w:sz w:val="56"/>
          <w:szCs w:val="56"/>
        </w:rPr>
        <w:t>示</w:t>
      </w:r>
      <w:r>
        <w:rPr>
          <w:rFonts w:hint="eastAsia" w:ascii="黑体" w:eastAsia="黑体"/>
          <w:sz w:val="56"/>
          <w:szCs w:val="56"/>
          <w:lang w:val="en-US" w:eastAsia="zh-CN"/>
        </w:rPr>
        <w:t xml:space="preserve"> </w:t>
      </w:r>
      <w:r>
        <w:rPr>
          <w:rFonts w:hint="eastAsia" w:ascii="黑体" w:eastAsia="黑体"/>
          <w:sz w:val="56"/>
          <w:szCs w:val="56"/>
        </w:rPr>
        <w:t>范</w:t>
      </w:r>
      <w:r>
        <w:rPr>
          <w:rFonts w:hint="eastAsia" w:ascii="黑体" w:eastAsia="黑体"/>
          <w:sz w:val="56"/>
          <w:szCs w:val="56"/>
          <w:lang w:val="en-US" w:eastAsia="zh-CN"/>
        </w:rPr>
        <w:t xml:space="preserve"> </w:t>
      </w:r>
      <w:r>
        <w:rPr>
          <w:rFonts w:hint="eastAsia" w:ascii="黑体" w:eastAsia="黑体"/>
          <w:sz w:val="56"/>
          <w:szCs w:val="56"/>
        </w:rPr>
        <w:t>文</w:t>
      </w:r>
      <w:r>
        <w:rPr>
          <w:rFonts w:hint="eastAsia" w:ascii="黑体" w:eastAsia="黑体"/>
          <w:sz w:val="56"/>
          <w:szCs w:val="56"/>
          <w:lang w:val="en-US" w:eastAsia="zh-CN"/>
        </w:rPr>
        <w:t xml:space="preserve"> </w:t>
      </w:r>
      <w:r>
        <w:rPr>
          <w:rFonts w:hint="eastAsia" w:ascii="黑体" w:eastAsia="黑体"/>
          <w:sz w:val="56"/>
          <w:szCs w:val="56"/>
        </w:rPr>
        <w:t>本</w:t>
      </w:r>
    </w:p>
    <w:p>
      <w:pPr>
        <w:spacing w:line="360" w:lineRule="auto"/>
        <w:ind w:left="-744" w:leftChars="-355" w:right="-670" w:rightChars="-319" w:hanging="1"/>
        <w:jc w:val="center"/>
        <w:rPr>
          <w:rFonts w:ascii="黑体" w:hAnsi="黑体" w:eastAsia="黑体"/>
          <w:b/>
          <w:bCs/>
          <w:sz w:val="40"/>
          <w:szCs w:val="40"/>
        </w:rPr>
      </w:pPr>
      <w:r>
        <w:rPr>
          <w:rFonts w:hint="eastAsia" w:ascii="黑体" w:hAnsi="黑体" w:eastAsia="黑体"/>
          <w:b/>
          <w:bCs/>
          <w:sz w:val="40"/>
          <w:szCs w:val="40"/>
        </w:rPr>
        <w:t>（202</w:t>
      </w:r>
      <w:r>
        <w:rPr>
          <w:rFonts w:hint="eastAsia" w:ascii="黑体" w:hAnsi="黑体" w:eastAsia="黑体"/>
          <w:b/>
          <w:bCs/>
          <w:sz w:val="40"/>
          <w:szCs w:val="40"/>
          <w:lang w:val="en-US" w:eastAsia="zh-CN"/>
        </w:rPr>
        <w:t>1</w:t>
      </w:r>
      <w:r>
        <w:rPr>
          <w:rFonts w:hint="eastAsia" w:ascii="黑体" w:hAnsi="黑体" w:eastAsia="黑体"/>
          <w:b/>
          <w:bCs/>
          <w:sz w:val="40"/>
          <w:szCs w:val="40"/>
        </w:rPr>
        <w:t>版）</w:t>
      </w:r>
    </w:p>
    <w:p>
      <w:pPr>
        <w:spacing w:line="360" w:lineRule="auto"/>
        <w:ind w:left="-743" w:leftChars="-354" w:right="-670" w:rightChars="-319"/>
        <w:rPr>
          <w:rFonts w:hint="eastAsia" w:ascii="黑体" w:hAnsi="黑体" w:eastAsia="黑体"/>
          <w:b/>
          <w:bCs/>
          <w:sz w:val="44"/>
          <w:szCs w:val="44"/>
        </w:rPr>
      </w:pPr>
    </w:p>
    <w:p>
      <w:pPr>
        <w:spacing w:line="360" w:lineRule="auto"/>
        <w:ind w:right="-670" w:rightChars="-319"/>
        <w:rPr>
          <w:rFonts w:hint="eastAsia" w:ascii="黑体" w:hAnsi="黑体" w:eastAsia="黑体"/>
          <w:b/>
          <w:sz w:val="44"/>
          <w:szCs w:val="44"/>
        </w:rPr>
      </w:pPr>
    </w:p>
    <w:p>
      <w:pPr>
        <w:pStyle w:val="2"/>
        <w:rPr>
          <w:rFonts w:hint="eastAsia" w:ascii="黑体" w:hAnsi="黑体" w:eastAsia="黑体"/>
          <w:b/>
          <w:sz w:val="44"/>
          <w:szCs w:val="44"/>
        </w:rPr>
      </w:pPr>
    </w:p>
    <w:p>
      <w:pPr>
        <w:spacing w:line="240" w:lineRule="auto"/>
        <w:ind w:right="0" w:rightChars="0"/>
        <w:jc w:val="both"/>
        <w:rPr>
          <w:rFonts w:hint="eastAsia" w:ascii="宋体" w:hAnsi="宋体" w:cs="宋体"/>
          <w:sz w:val="36"/>
          <w:szCs w:val="36"/>
          <w:u w:val="single"/>
          <w:lang w:val="en-US" w:eastAsia="zh-CN"/>
        </w:rPr>
      </w:pPr>
      <w:r>
        <w:rPr>
          <w:rFonts w:hint="eastAsia" w:ascii="宋体" w:hAnsi="宋体" w:cs="宋体"/>
          <w:sz w:val="36"/>
          <w:szCs w:val="36"/>
          <w:lang w:val="en-US" w:eastAsia="zh-CN"/>
        </w:rPr>
        <w:t xml:space="preserve">        </w:t>
      </w:r>
      <w:r>
        <w:rPr>
          <w:rFonts w:hint="eastAsia" w:ascii="宋体" w:hAnsi="宋体" w:cs="宋体"/>
          <w:sz w:val="36"/>
          <w:szCs w:val="36"/>
        </w:rPr>
        <w:t>委托方：</w:t>
      </w:r>
      <w:r>
        <w:rPr>
          <w:rFonts w:hint="eastAsia" w:ascii="宋体" w:hAnsi="宋体" w:cs="宋体"/>
          <w:sz w:val="36"/>
          <w:szCs w:val="36"/>
          <w:u w:val="single"/>
          <w:lang w:val="en-US" w:eastAsia="zh-CN"/>
        </w:rPr>
        <w:t xml:space="preserve">                       </w:t>
      </w:r>
    </w:p>
    <w:p>
      <w:pPr>
        <w:spacing w:line="240" w:lineRule="auto"/>
        <w:ind w:right="0" w:rightChars="0"/>
        <w:jc w:val="both"/>
        <w:rPr>
          <w:rFonts w:hint="eastAsia" w:ascii="宋体" w:hAnsi="宋体" w:cs="宋体"/>
          <w:sz w:val="36"/>
          <w:szCs w:val="36"/>
        </w:rPr>
      </w:pPr>
      <w:r>
        <w:rPr>
          <w:rFonts w:hint="eastAsia" w:ascii="宋体" w:hAnsi="宋体" w:cs="宋体"/>
          <w:sz w:val="36"/>
          <w:szCs w:val="36"/>
          <w:lang w:val="en-US" w:eastAsia="zh-CN"/>
        </w:rPr>
        <w:t xml:space="preserve">        </w:t>
      </w:r>
      <w:r>
        <w:rPr>
          <w:rFonts w:hint="eastAsia" w:ascii="宋体" w:hAnsi="宋体" w:cs="宋体"/>
          <w:sz w:val="36"/>
          <w:szCs w:val="36"/>
        </w:rPr>
        <w:t>咨询方：</w:t>
      </w:r>
      <w:r>
        <w:rPr>
          <w:rFonts w:hint="eastAsia" w:ascii="宋体" w:hAnsi="宋体" w:cs="宋体"/>
          <w:sz w:val="36"/>
          <w:szCs w:val="36"/>
          <w:u w:val="single"/>
          <w:lang w:val="en-US" w:eastAsia="zh-CN"/>
        </w:rPr>
        <w:t xml:space="preserve">                       </w:t>
      </w:r>
    </w:p>
    <w:p>
      <w:pPr>
        <w:rPr>
          <w:rFonts w:hint="eastAsia"/>
        </w:rPr>
      </w:pPr>
    </w:p>
    <w:p>
      <w:pPr>
        <w:spacing w:line="360" w:lineRule="auto"/>
        <w:ind w:left="-743" w:leftChars="-354" w:right="-670" w:rightChars="-319"/>
        <w:rPr>
          <w:rFonts w:hint="eastAsia" w:ascii="黑体" w:hAnsi="黑体" w:eastAsia="黑体"/>
          <w:b/>
          <w:sz w:val="44"/>
          <w:szCs w:val="44"/>
        </w:rPr>
      </w:pPr>
    </w:p>
    <w:p>
      <w:pPr>
        <w:spacing w:line="360" w:lineRule="auto"/>
        <w:ind w:left="-743" w:leftChars="-354" w:right="-670" w:rightChars="-319"/>
        <w:rPr>
          <w:rFonts w:hint="eastAsia" w:ascii="黑体" w:hAnsi="黑体" w:eastAsia="黑体"/>
          <w:b/>
          <w:sz w:val="44"/>
          <w:szCs w:val="44"/>
        </w:rPr>
      </w:pPr>
    </w:p>
    <w:p>
      <w:pPr>
        <w:spacing w:line="240" w:lineRule="auto"/>
        <w:ind w:right="0" w:rightChars="0"/>
        <w:jc w:val="center"/>
        <w:rPr>
          <w:rFonts w:hint="default" w:ascii="宋体" w:hAnsi="宋体" w:eastAsia="宋体" w:cs="宋体"/>
          <w:sz w:val="36"/>
          <w:szCs w:val="36"/>
          <w:lang w:val="en-US" w:eastAsia="zh-CN"/>
        </w:rPr>
      </w:pPr>
      <w:r>
        <w:rPr>
          <w:rFonts w:hint="eastAsia" w:ascii="宋体" w:hAnsi="宋体" w:cs="宋体"/>
          <w:sz w:val="36"/>
          <w:szCs w:val="36"/>
        </w:rPr>
        <w:t>山东省住房和城乡建设厅</w:t>
      </w:r>
    </w:p>
    <w:p>
      <w:pPr>
        <w:pStyle w:val="2"/>
        <w:spacing w:after="0"/>
        <w:ind w:left="0" w:leftChars="0" w:firstLine="0" w:firstLineChars="0"/>
        <w:jc w:val="center"/>
        <w:rPr>
          <w:rFonts w:hint="eastAsia" w:ascii="宋体" w:hAnsi="宋体" w:eastAsia="宋体" w:cs="宋体"/>
          <w:spacing w:val="20"/>
          <w:w w:val="100"/>
          <w:kern w:val="2"/>
          <w:sz w:val="36"/>
          <w:szCs w:val="36"/>
          <w:lang w:val="en-US" w:eastAsia="zh-CN" w:bidi="ar-SA"/>
        </w:rPr>
      </w:pPr>
      <w:r>
        <w:rPr>
          <w:rFonts w:hint="eastAsia" w:ascii="宋体" w:hAnsi="宋体" w:eastAsia="宋体" w:cs="宋体"/>
          <w:spacing w:val="20"/>
          <w:w w:val="100"/>
          <w:kern w:val="2"/>
          <w:sz w:val="36"/>
          <w:szCs w:val="36"/>
          <w:lang w:val="en-US" w:eastAsia="zh-CN" w:bidi="ar-SA"/>
        </w:rPr>
        <w:t>山东省市场监督管理局</w:t>
      </w:r>
    </w:p>
    <w:p>
      <w:pPr>
        <w:spacing w:line="240" w:lineRule="auto"/>
        <w:ind w:right="0" w:rightChars="0"/>
        <w:jc w:val="center"/>
        <w:rPr>
          <w:rFonts w:hint="eastAsia" w:ascii="宋体" w:hAnsi="宋体" w:cs="宋体"/>
          <w:strike/>
          <w:dstrike w:val="0"/>
          <w:sz w:val="36"/>
          <w:szCs w:val="36"/>
          <w:highlight w:val="yellow"/>
        </w:rPr>
      </w:pPr>
      <w:r>
        <w:rPr>
          <w:rFonts w:hint="eastAsia" w:ascii="宋体" w:hAnsi="宋体" w:cs="宋体"/>
          <w:sz w:val="36"/>
          <w:szCs w:val="36"/>
        </w:rPr>
        <w:t>二〇二</w:t>
      </w:r>
      <w:r>
        <w:rPr>
          <w:rFonts w:hint="eastAsia" w:ascii="宋体" w:hAnsi="宋体" w:cs="宋体"/>
          <w:sz w:val="36"/>
          <w:szCs w:val="36"/>
          <w:lang w:val="en-US" w:eastAsia="zh-CN"/>
        </w:rPr>
        <w:t>一</w:t>
      </w:r>
      <w:r>
        <w:rPr>
          <w:rFonts w:hint="eastAsia" w:ascii="宋体" w:hAnsi="宋体" w:cs="宋体"/>
          <w:sz w:val="36"/>
          <w:szCs w:val="36"/>
        </w:rPr>
        <w:t>年</w:t>
      </w:r>
      <w:r>
        <w:rPr>
          <w:rFonts w:hint="eastAsia" w:ascii="宋体" w:hAnsi="宋体" w:cs="宋体"/>
          <w:strike w:val="0"/>
          <w:dstrike w:val="0"/>
          <w:sz w:val="36"/>
          <w:szCs w:val="36"/>
          <w:highlight w:val="none"/>
          <w:lang w:val="en-US" w:eastAsia="zh-CN"/>
        </w:rPr>
        <w:t>八</w:t>
      </w:r>
      <w:r>
        <w:rPr>
          <w:rFonts w:hint="eastAsia" w:ascii="宋体" w:hAnsi="宋体" w:cs="宋体"/>
          <w:sz w:val="36"/>
          <w:szCs w:val="36"/>
        </w:rPr>
        <w:t>月</w:t>
      </w:r>
    </w:p>
    <w:p>
      <w:pPr>
        <w:spacing w:line="360" w:lineRule="auto"/>
        <w:jc w:val="center"/>
        <w:rPr>
          <w:rFonts w:hint="eastAsia" w:ascii="黑体" w:hAnsi="黑体" w:eastAsia="黑体"/>
          <w:b/>
          <w:sz w:val="44"/>
          <w:szCs w:val="44"/>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NumType w:start="5"/>
          <w:cols w:space="720" w:num="1"/>
          <w:docGrid w:type="lines" w:linePitch="312" w:charSpace="0"/>
        </w:sectPr>
      </w:pPr>
    </w:p>
    <w:p>
      <w:pPr>
        <w:spacing w:line="360" w:lineRule="auto"/>
        <w:ind w:left="0" w:leftChars="0" w:firstLine="220" w:firstLineChars="0"/>
        <w:jc w:val="center"/>
        <w:rPr>
          <w:rFonts w:hint="eastAsia" w:ascii="宋体" w:hAnsi="宋体" w:eastAsia="宋体" w:cs="宋体"/>
          <w:b/>
          <w:bCs/>
          <w:sz w:val="44"/>
          <w:szCs w:val="44"/>
        </w:rPr>
      </w:pPr>
      <w:bookmarkStart w:id="0" w:name="_Toc296503025"/>
      <w:bookmarkStart w:id="1" w:name="_Toc351203480"/>
      <w:bookmarkStart w:id="2" w:name="_Toc296890982"/>
      <w:bookmarkStart w:id="3" w:name="_Toc351203494"/>
      <w:r>
        <w:rPr>
          <w:rFonts w:hint="eastAsia" w:ascii="宋体" w:hAnsi="宋体" w:eastAsia="宋体" w:cs="宋体"/>
          <w:b/>
          <w:bCs/>
          <w:sz w:val="44"/>
          <w:szCs w:val="44"/>
        </w:rPr>
        <w:t>使 用 说 明</w:t>
      </w:r>
    </w:p>
    <w:p>
      <w:pPr>
        <w:spacing w:line="360" w:lineRule="auto"/>
        <w:ind w:firstLine="480"/>
        <w:rPr>
          <w:rFonts w:hint="eastAsia"/>
        </w:rPr>
      </w:pPr>
    </w:p>
    <w:p>
      <w:pPr>
        <w:spacing w:line="360" w:lineRule="auto"/>
        <w:ind w:firstLine="480"/>
        <w:rPr>
          <w:rFonts w:hint="eastAsia" w:ascii="宋体" w:hAnsi="宋体"/>
          <w:szCs w:val="21"/>
        </w:rPr>
      </w:pPr>
      <w:r>
        <w:rPr>
          <w:rFonts w:hint="eastAsia" w:ascii="宋体" w:hAnsi="宋体"/>
          <w:szCs w:val="21"/>
        </w:rPr>
        <w:t>《山东省房屋建筑和市政基础设施工程全过程工程咨询服务合同（示范文本）》（以下简称《示范文本》）为推荐使用的非强制性使用文本。合同当事人可结合项目具体情况，参照《示范文本》订立合同，并按照法律法规和合同约定承担相应的法律责任及合同权利义务。</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szCs w:val="21"/>
        </w:rPr>
      </w:pPr>
      <w:r>
        <w:rPr>
          <w:rFonts w:hint="eastAsia" w:ascii="宋体" w:hAnsi="宋体"/>
          <w:szCs w:val="21"/>
        </w:rPr>
        <w:t>本《示范文本》根据《中华人民共和国民</w:t>
      </w:r>
      <w:r>
        <w:rPr>
          <w:rFonts w:hint="eastAsia" w:ascii="宋体" w:hAnsi="宋体"/>
          <w:szCs w:val="21"/>
          <w:lang w:val="en-US" w:eastAsia="zh-CN"/>
        </w:rPr>
        <w:t>法典</w:t>
      </w:r>
      <w:r>
        <w:rPr>
          <w:rFonts w:hint="eastAsia" w:ascii="宋体" w:hAnsi="宋体"/>
          <w:szCs w:val="21"/>
        </w:rPr>
        <w:t>》《中华人民共和国建筑法》《政府投资条例》以及相关法律法规制定。为了便于合同当事人使用，现就有关问题说明如下：</w:t>
      </w:r>
    </w:p>
    <w:p>
      <w:pPr>
        <w:numPr>
          <w:ilvl w:val="0"/>
          <w:numId w:val="0"/>
        </w:numPr>
        <w:bidi w:val="0"/>
        <w:ind w:firstLine="560" w:firstLineChars="200"/>
        <w:rPr>
          <w:rFonts w:hint="eastAsia" w:ascii="黑体" w:hAnsi="黑体" w:eastAsia="黑体" w:cs="黑体"/>
          <w:sz w:val="28"/>
          <w:szCs w:val="28"/>
        </w:rPr>
      </w:pPr>
      <w:bookmarkStart w:id="4" w:name="_Toc521079598"/>
      <w:r>
        <w:rPr>
          <w:rFonts w:hint="eastAsia" w:ascii="黑体" w:hAnsi="黑体" w:eastAsia="黑体" w:cs="黑体"/>
          <w:sz w:val="28"/>
          <w:szCs w:val="28"/>
          <w:lang w:val="en-US" w:eastAsia="zh-CN"/>
        </w:rPr>
        <w:t>一、</w:t>
      </w:r>
      <w:r>
        <w:rPr>
          <w:rFonts w:hint="eastAsia" w:ascii="黑体" w:hAnsi="黑体" w:eastAsia="黑体" w:cs="黑体"/>
          <w:sz w:val="28"/>
          <w:szCs w:val="28"/>
        </w:rPr>
        <w:t>《示范文本》的组成</w:t>
      </w:r>
      <w:bookmarkEnd w:id="4"/>
    </w:p>
    <w:p>
      <w:pPr>
        <w:keepNext w:val="0"/>
        <w:keepLines w:val="0"/>
        <w:pageBreakBefore w:val="0"/>
        <w:kinsoku/>
        <w:wordWrap/>
        <w:overflowPunct/>
        <w:topLinePunct w:val="0"/>
        <w:autoSpaceDE/>
        <w:autoSpaceDN/>
        <w:bidi w:val="0"/>
        <w:spacing w:line="360" w:lineRule="auto"/>
        <w:ind w:firstLine="480"/>
        <w:textAlignment w:val="auto"/>
        <w:rPr>
          <w:rFonts w:ascii="宋体" w:hAnsi="宋体"/>
          <w:szCs w:val="21"/>
        </w:rPr>
      </w:pPr>
      <w:r>
        <w:rPr>
          <w:rFonts w:hint="eastAsia" w:ascii="宋体" w:hAnsi="宋体"/>
          <w:szCs w:val="21"/>
        </w:rPr>
        <w:t>《示范文本》由合同协议书、通用合同条款和专用合同条款三部分组成。</w:t>
      </w:r>
    </w:p>
    <w:p>
      <w:pPr>
        <w:spacing w:line="360" w:lineRule="auto"/>
        <w:ind w:firstLine="480"/>
        <w:rPr>
          <w:rFonts w:ascii="宋体" w:hAnsi="宋体"/>
          <w:szCs w:val="21"/>
        </w:rPr>
      </w:pPr>
      <w:bookmarkStart w:id="5" w:name="_Toc521079599"/>
      <w:r>
        <w:rPr>
          <w:rFonts w:hint="eastAsia" w:ascii="宋体" w:hAnsi="宋体"/>
          <w:szCs w:val="21"/>
        </w:rPr>
        <w:t>（一）合同协议书</w:t>
      </w:r>
      <w:bookmarkEnd w:id="5"/>
    </w:p>
    <w:p>
      <w:pPr>
        <w:spacing w:line="360" w:lineRule="auto"/>
        <w:ind w:firstLine="480"/>
        <w:rPr>
          <w:rFonts w:ascii="宋体" w:hAnsi="宋体"/>
          <w:szCs w:val="21"/>
        </w:rPr>
      </w:pPr>
      <w:r>
        <w:rPr>
          <w:rFonts w:hint="eastAsia" w:ascii="宋体" w:hAnsi="宋体"/>
          <w:szCs w:val="21"/>
        </w:rPr>
        <w:t>《示范文本》合同协议书共计12条，集中约定了合同当事人基本的权利义务，包括工程概况、全过程工程咨询服务范围与内容、全过程工程咨询服务期、合同价格形式与签约合同价、</w:t>
      </w:r>
      <w:r>
        <w:rPr>
          <w:rFonts w:ascii="宋体" w:hAnsi="宋体"/>
          <w:szCs w:val="21"/>
        </w:rPr>
        <w:t>委托</w:t>
      </w:r>
      <w:r>
        <w:rPr>
          <w:rFonts w:hint="eastAsia" w:ascii="宋体" w:hAnsi="宋体"/>
          <w:szCs w:val="21"/>
        </w:rPr>
        <w:t>方</w:t>
      </w:r>
      <w:r>
        <w:rPr>
          <w:rFonts w:ascii="宋体" w:hAnsi="宋体"/>
          <w:szCs w:val="21"/>
        </w:rPr>
        <w:t>代表与咨询</w:t>
      </w:r>
      <w:r>
        <w:rPr>
          <w:rFonts w:hint="eastAsia" w:ascii="宋体" w:hAnsi="宋体"/>
          <w:szCs w:val="21"/>
        </w:rPr>
        <w:t>方主要</w:t>
      </w:r>
      <w:r>
        <w:rPr>
          <w:rFonts w:ascii="宋体" w:hAnsi="宋体"/>
          <w:szCs w:val="21"/>
        </w:rPr>
        <w:t>负责人</w:t>
      </w:r>
      <w:r>
        <w:rPr>
          <w:rFonts w:hint="eastAsia" w:ascii="宋体" w:hAnsi="宋体"/>
          <w:szCs w:val="21"/>
        </w:rPr>
        <w:t>、合同文件构成、承诺、词语含义、补充协议等重要内容，并约定了合同订立生效条件及合同订立的时间、地点和合同份数。</w:t>
      </w:r>
    </w:p>
    <w:p>
      <w:pPr>
        <w:spacing w:line="360" w:lineRule="auto"/>
        <w:ind w:firstLine="480"/>
        <w:rPr>
          <w:rFonts w:hint="eastAsia" w:ascii="宋体" w:hAnsi="宋体"/>
          <w:szCs w:val="21"/>
        </w:rPr>
      </w:pPr>
      <w:bookmarkStart w:id="6" w:name="_Toc521079600"/>
      <w:r>
        <w:rPr>
          <w:rFonts w:hint="eastAsia" w:ascii="宋体" w:hAnsi="宋体"/>
          <w:szCs w:val="21"/>
        </w:rPr>
        <w:t>（二）</w:t>
      </w:r>
      <w:bookmarkEnd w:id="6"/>
      <w:r>
        <w:rPr>
          <w:rFonts w:hint="eastAsia" w:ascii="宋体" w:hAnsi="宋体"/>
          <w:szCs w:val="21"/>
        </w:rPr>
        <w:t>通用合同条款</w:t>
      </w:r>
    </w:p>
    <w:p>
      <w:pPr>
        <w:spacing w:line="360" w:lineRule="auto"/>
        <w:ind w:firstLine="480"/>
        <w:rPr>
          <w:rFonts w:ascii="宋体" w:hAnsi="宋体"/>
          <w:szCs w:val="21"/>
        </w:rPr>
      </w:pPr>
      <w:r>
        <w:rPr>
          <w:rFonts w:hint="eastAsia" w:ascii="宋体" w:hAnsi="宋体"/>
          <w:szCs w:val="21"/>
        </w:rPr>
        <w:t>通用合同条款共计16条，具体条款分别为：</w:t>
      </w:r>
      <w:r>
        <w:rPr>
          <w:rFonts w:hint="eastAsia" w:ascii="宋体" w:hAnsi="宋体"/>
          <w:szCs w:val="21"/>
        </w:rPr>
        <w:fldChar w:fldCharType="begin"/>
      </w:r>
      <w:r>
        <w:rPr>
          <w:rFonts w:ascii="宋体" w:hAnsi="宋体"/>
          <w:szCs w:val="21"/>
        </w:rPr>
        <w:instrText xml:space="preserve">REF _Ref508893699 \h  \* MERGEFORMAT </w:instrText>
      </w:r>
      <w:r>
        <w:rPr>
          <w:rFonts w:ascii="宋体" w:hAnsi="宋体"/>
          <w:szCs w:val="21"/>
        </w:rPr>
        <w:fldChar w:fldCharType="separate"/>
      </w:r>
      <w:r>
        <w:rPr>
          <w:rFonts w:ascii="宋体" w:hAnsi="宋体"/>
          <w:szCs w:val="21"/>
        </w:rPr>
        <w:t>一般</w:t>
      </w:r>
      <w:r>
        <w:rPr>
          <w:rFonts w:hint="eastAsia" w:ascii="宋体" w:hAnsi="宋体"/>
          <w:szCs w:val="21"/>
        </w:rPr>
        <w:t>约</w:t>
      </w:r>
      <w:r>
        <w:rPr>
          <w:rFonts w:ascii="宋体" w:hAnsi="宋体"/>
          <w:szCs w:val="21"/>
        </w:rPr>
        <w:t>定</w:t>
      </w:r>
      <w:r>
        <w:rPr>
          <w:rFonts w:ascii="宋体" w:hAnsi="宋体"/>
          <w:szCs w:val="21"/>
        </w:rPr>
        <w:fldChar w:fldCharType="end"/>
      </w:r>
      <w:r>
        <w:rPr>
          <w:rFonts w:hint="eastAsia" w:ascii="宋体" w:hAnsi="宋体"/>
          <w:szCs w:val="21"/>
        </w:rPr>
        <w:t>、委托方义务、</w:t>
      </w:r>
      <w:r>
        <w:rPr>
          <w:rFonts w:hint="eastAsia" w:ascii="宋体" w:hAnsi="宋体"/>
          <w:szCs w:val="21"/>
        </w:rPr>
        <w:fldChar w:fldCharType="begin"/>
      </w:r>
      <w:r>
        <w:rPr>
          <w:rFonts w:ascii="宋体" w:hAnsi="宋体"/>
          <w:szCs w:val="21"/>
        </w:rPr>
        <w:instrText xml:space="preserve"> REF _Ref521266657 \h  \* MERGEFORMAT </w:instrText>
      </w:r>
      <w:r>
        <w:rPr>
          <w:rFonts w:ascii="宋体" w:hAnsi="宋体"/>
          <w:szCs w:val="21"/>
        </w:rPr>
        <w:fldChar w:fldCharType="separate"/>
      </w:r>
      <w:r>
        <w:rPr>
          <w:rFonts w:hint="eastAsia" w:ascii="宋体" w:hAnsi="宋体"/>
          <w:szCs w:val="21"/>
        </w:rPr>
        <w:t>咨询方</w:t>
      </w:r>
      <w:r>
        <w:rPr>
          <w:rFonts w:hint="eastAsia" w:ascii="宋体" w:hAnsi="宋体"/>
          <w:szCs w:val="21"/>
        </w:rPr>
        <w:fldChar w:fldCharType="end"/>
      </w:r>
      <w:r>
        <w:rPr>
          <w:rFonts w:hint="eastAsia" w:ascii="宋体" w:hAnsi="宋体"/>
          <w:szCs w:val="21"/>
        </w:rPr>
        <w:t>义务、委托方提供的资料、全过程工程咨询服务期限、全过程工程咨询成果文件交付、全过程工程咨询成果文件的审查、施工现场配合服务、合同价款与支付、变更与索赔、责任与保险、知识产权、违约责任、不可抗力、</w:t>
      </w:r>
      <w:r>
        <w:rPr>
          <w:rFonts w:hint="eastAsia" w:ascii="宋体" w:hAnsi="宋体"/>
          <w:szCs w:val="21"/>
        </w:rPr>
        <w:fldChar w:fldCharType="begin"/>
      </w:r>
      <w:r>
        <w:rPr>
          <w:rFonts w:ascii="宋体" w:hAnsi="宋体"/>
          <w:szCs w:val="21"/>
        </w:rPr>
        <w:instrText xml:space="preserve"> REF _Ref521268023 \h  \* MERGEFORMAT </w:instrText>
      </w:r>
      <w:r>
        <w:rPr>
          <w:rFonts w:ascii="宋体" w:hAnsi="宋体"/>
          <w:szCs w:val="21"/>
        </w:rPr>
        <w:fldChar w:fldCharType="separate"/>
      </w:r>
      <w:r>
        <w:rPr>
          <w:rFonts w:hint="eastAsia" w:ascii="宋体" w:hAnsi="宋体"/>
          <w:szCs w:val="21"/>
        </w:rPr>
        <w:t>合同解除</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ascii="宋体" w:hAnsi="宋体"/>
          <w:szCs w:val="21"/>
        </w:rPr>
        <w:instrText xml:space="preserve"> REF _Ref521268016 \h  \* MERGEFORMAT </w:instrText>
      </w:r>
      <w:r>
        <w:rPr>
          <w:rFonts w:ascii="宋体" w:hAnsi="宋体"/>
          <w:szCs w:val="21"/>
        </w:rPr>
        <w:fldChar w:fldCharType="separate"/>
      </w:r>
      <w:r>
        <w:rPr>
          <w:rFonts w:hint="eastAsia" w:ascii="宋体" w:hAnsi="宋体"/>
          <w:szCs w:val="21"/>
        </w:rPr>
        <w:t>争议解决</w:t>
      </w:r>
      <w:r>
        <w:rPr>
          <w:rFonts w:hint="eastAsia" w:ascii="宋体" w:hAnsi="宋体"/>
          <w:szCs w:val="21"/>
        </w:rPr>
        <w:fldChar w:fldCharType="end"/>
      </w:r>
      <w:r>
        <w:rPr>
          <w:rFonts w:hint="eastAsia" w:ascii="宋体" w:hAnsi="宋体"/>
          <w:szCs w:val="21"/>
        </w:rPr>
        <w:t>。前述条款既考虑了现行法律法规对全过程工程咨询服务的有关要求，也考虑了工程咨询服务中的实际需求，是通用于全过程工程咨询服务的基础性条款。</w:t>
      </w:r>
    </w:p>
    <w:p>
      <w:pPr>
        <w:spacing w:line="360" w:lineRule="auto"/>
        <w:ind w:firstLine="480"/>
        <w:rPr>
          <w:rFonts w:hint="eastAsia" w:ascii="宋体" w:hAnsi="宋体"/>
          <w:szCs w:val="21"/>
        </w:rPr>
      </w:pPr>
      <w:bookmarkStart w:id="7" w:name="_Toc521079601"/>
      <w:r>
        <w:rPr>
          <w:rFonts w:hint="eastAsia" w:ascii="宋体" w:hAnsi="宋体"/>
          <w:szCs w:val="21"/>
        </w:rPr>
        <w:t>（三）</w:t>
      </w:r>
      <w:bookmarkEnd w:id="7"/>
      <w:r>
        <w:rPr>
          <w:rFonts w:hint="eastAsia" w:ascii="宋体" w:hAnsi="宋体"/>
          <w:szCs w:val="21"/>
        </w:rPr>
        <w:t>专用合同条款</w:t>
      </w:r>
    </w:p>
    <w:p>
      <w:pPr>
        <w:spacing w:line="360" w:lineRule="auto"/>
        <w:ind w:firstLine="480"/>
        <w:rPr>
          <w:rFonts w:hint="eastAsia" w:ascii="宋体" w:hAnsi="宋体"/>
          <w:szCs w:val="21"/>
        </w:rPr>
      </w:pPr>
      <w:r>
        <w:rPr>
          <w:rFonts w:hint="eastAsia" w:ascii="宋体" w:hAnsi="宋体"/>
          <w:szCs w:val="21"/>
        </w:rPr>
        <w:t>专用合同条款是合同当事人根据不同建设项目的特点及具体情况，通过双方的谈判、协商对通用合同条款原则性约定细化、完善、补充、修改或另行约定的合同条件。在编写专用合同条款时，应注意以下事项：</w:t>
      </w:r>
    </w:p>
    <w:p>
      <w:pPr>
        <w:spacing w:line="360" w:lineRule="auto"/>
        <w:ind w:firstLine="480"/>
        <w:rPr>
          <w:rFonts w:ascii="宋体" w:hAnsi="宋体"/>
          <w:szCs w:val="21"/>
        </w:rPr>
      </w:pPr>
      <w:r>
        <w:rPr>
          <w:rFonts w:ascii="宋体" w:hAnsi="宋体"/>
          <w:szCs w:val="21"/>
        </w:rPr>
        <w:t>1.</w:t>
      </w:r>
      <w:r>
        <w:rPr>
          <w:rFonts w:hint="eastAsia" w:ascii="宋体" w:hAnsi="宋体"/>
          <w:szCs w:val="21"/>
        </w:rPr>
        <w:t>专用合同条款的编号应与相应的通用合同条款的编号一致，并和通用合同条款按照同一编号的条款一起阅读和理解，当两者之间有不符之处，以专用合同条款为准；</w:t>
      </w:r>
    </w:p>
    <w:p>
      <w:pPr>
        <w:spacing w:line="360" w:lineRule="auto"/>
        <w:ind w:firstLine="480"/>
        <w:rPr>
          <w:rFonts w:hint="eastAsia" w:ascii="宋体" w:hAnsi="宋体"/>
          <w:szCs w:val="21"/>
        </w:rPr>
        <w:sectPr>
          <w:footerReference r:id="rId8" w:type="default"/>
          <w:footerReference r:id="rId9" w:type="even"/>
          <w:pgSz w:w="11906" w:h="16838"/>
          <w:pgMar w:top="1440" w:right="1800" w:bottom="1440" w:left="1800" w:header="851" w:footer="992" w:gutter="0"/>
          <w:pgNumType w:start="1"/>
          <w:cols w:space="720" w:num="1"/>
          <w:docGrid w:type="lines" w:linePitch="326" w:charSpace="0"/>
        </w:sectPr>
      </w:pPr>
      <w:r>
        <w:rPr>
          <w:rFonts w:ascii="宋体" w:hAnsi="宋体"/>
          <w:szCs w:val="21"/>
        </w:rPr>
        <w:t>2.</w:t>
      </w:r>
      <w:r>
        <w:rPr>
          <w:rFonts w:hint="eastAsia" w:ascii="宋体" w:hAnsi="宋体"/>
          <w:szCs w:val="21"/>
        </w:rPr>
        <w:t>在专用合同条款中有横道线的地方，合同当事人可针对相应的通用合同条款进行细</w:t>
      </w:r>
    </w:p>
    <w:p>
      <w:pPr>
        <w:spacing w:line="360" w:lineRule="auto"/>
        <w:rPr>
          <w:rFonts w:ascii="宋体" w:hAnsi="宋体"/>
          <w:szCs w:val="21"/>
        </w:rPr>
      </w:pPr>
      <w:r>
        <w:rPr>
          <w:rFonts w:hint="eastAsia" w:ascii="宋体" w:hAnsi="宋体"/>
          <w:szCs w:val="21"/>
        </w:rPr>
        <w:t>化、完善、补充、修改或另行约定；如果不需进行细化、完善、补充、修改或另行约定，则填写“无”或划“</w:t>
      </w:r>
      <w:r>
        <w:rPr>
          <w:rFonts w:ascii="宋体" w:hAnsi="宋体"/>
          <w:szCs w:val="21"/>
        </w:rPr>
        <w:t>/”</w:t>
      </w:r>
      <w:r>
        <w:rPr>
          <w:rFonts w:hint="eastAsia" w:ascii="宋体" w:hAnsi="宋体"/>
          <w:szCs w:val="21"/>
        </w:rPr>
        <w:t>；</w:t>
      </w:r>
    </w:p>
    <w:p>
      <w:pPr>
        <w:spacing w:line="360" w:lineRule="auto"/>
        <w:ind w:firstLine="480"/>
        <w:rPr>
          <w:rFonts w:ascii="宋体" w:hAnsi="宋体"/>
          <w:szCs w:val="21"/>
        </w:rPr>
      </w:pPr>
      <w:r>
        <w:rPr>
          <w:rFonts w:ascii="宋体" w:hAnsi="宋体"/>
          <w:szCs w:val="21"/>
        </w:rPr>
        <w:t>3.</w:t>
      </w:r>
      <w:r>
        <w:rPr>
          <w:rFonts w:hint="eastAsia" w:ascii="宋体" w:hAnsi="宋体"/>
          <w:szCs w:val="21"/>
        </w:rPr>
        <w:t>对于在专用合同条款中未列出的通用合同条款，合同当事人根据建设项目的具体情况认为需要进行细化、完善、补充、修改或另行约定的，可增加相关专用合同条款或附件。</w:t>
      </w:r>
    </w:p>
    <w:p>
      <w:pPr>
        <w:bidi w:val="0"/>
        <w:ind w:firstLine="560" w:firstLineChars="200"/>
        <w:rPr>
          <w:rFonts w:hint="eastAsia" w:ascii="黑体" w:hAnsi="黑体" w:eastAsia="黑体" w:cs="黑体"/>
          <w:sz w:val="28"/>
          <w:szCs w:val="28"/>
        </w:rPr>
      </w:pPr>
      <w:bookmarkStart w:id="8" w:name="_Toc521079602"/>
      <w:r>
        <w:rPr>
          <w:rFonts w:hint="eastAsia" w:ascii="黑体" w:hAnsi="黑体" w:eastAsia="黑体" w:cs="黑体"/>
          <w:sz w:val="28"/>
          <w:szCs w:val="28"/>
          <w:lang w:val="en-US" w:eastAsia="zh-CN"/>
        </w:rPr>
        <w:t>二、</w:t>
      </w:r>
      <w:r>
        <w:rPr>
          <w:rFonts w:hint="eastAsia" w:ascii="黑体" w:hAnsi="黑体" w:eastAsia="黑体" w:cs="黑体"/>
          <w:sz w:val="28"/>
          <w:szCs w:val="28"/>
        </w:rPr>
        <w:t>《示范文本》的性质和适用范围</w:t>
      </w:r>
      <w:bookmarkEnd w:id="8"/>
    </w:p>
    <w:p>
      <w:pPr>
        <w:spacing w:line="360" w:lineRule="auto"/>
        <w:ind w:firstLine="480"/>
        <w:rPr>
          <w:rFonts w:hint="eastAsia" w:ascii="宋体" w:hAnsi="宋体"/>
          <w:szCs w:val="21"/>
        </w:rPr>
      </w:pPr>
      <w:r>
        <w:rPr>
          <w:rFonts w:hint="eastAsia" w:ascii="宋体" w:hAnsi="宋体"/>
          <w:szCs w:val="21"/>
        </w:rPr>
        <w:t>《示范文本》适用于山东省房屋建筑和市政基础设施项目全过程工程咨询服务活动。</w:t>
      </w:r>
    </w:p>
    <w:p>
      <w:pPr>
        <w:spacing w:line="360" w:lineRule="auto"/>
        <w:ind w:firstLine="480"/>
        <w:rPr>
          <w:rFonts w:hint="eastAsia" w:ascii="宋体" w:hAnsi="宋体"/>
          <w:szCs w:val="21"/>
        </w:rPr>
      </w:pPr>
      <w:r>
        <w:rPr>
          <w:rFonts w:hint="eastAsia" w:ascii="宋体" w:hAnsi="宋体"/>
          <w:szCs w:val="21"/>
        </w:rPr>
        <w:t>本《示范文本》将根据实际执行过程中出现的问题及时进行修改。各使用单位或个人对本范本有修改意见和建议的，可向省住房和城乡建设厅反映。</w:t>
      </w:r>
    </w:p>
    <w:p>
      <w:pPr>
        <w:spacing w:line="360" w:lineRule="auto"/>
        <w:ind w:firstLine="480"/>
        <w:rPr>
          <w:rFonts w:hint="eastAsia" w:ascii="宋体" w:hAnsi="宋体"/>
          <w:szCs w:val="21"/>
          <w:lang w:val="en-US" w:eastAsia="zh-CN"/>
        </w:rPr>
        <w:sectPr>
          <w:footerReference r:id="rId10" w:type="default"/>
          <w:pgSz w:w="11906" w:h="16838"/>
          <w:pgMar w:top="1440" w:right="1800" w:bottom="1440" w:left="1800" w:header="851" w:footer="992" w:gutter="0"/>
          <w:pgNumType w:start="1"/>
          <w:cols w:space="720" w:num="1"/>
          <w:docGrid w:type="lines" w:linePitch="326" w:charSpace="0"/>
        </w:sectPr>
      </w:pPr>
      <w:r>
        <w:rPr>
          <w:rFonts w:hint="eastAsia" w:ascii="宋体" w:hAnsi="宋体"/>
          <w:szCs w:val="21"/>
        </w:rPr>
        <w:t>联系电话：</w:t>
      </w:r>
      <w:r>
        <w:rPr>
          <w:rFonts w:hint="eastAsia" w:ascii="宋体" w:hAnsi="宋体"/>
          <w:szCs w:val="21"/>
          <w:lang w:val="en-US" w:eastAsia="zh-CN"/>
        </w:rPr>
        <w:t>0531-87086921，</w:t>
      </w:r>
      <w:r>
        <w:rPr>
          <w:rFonts w:hint="eastAsia" w:ascii="宋体" w:hAnsi="宋体"/>
          <w:szCs w:val="21"/>
        </w:rPr>
        <w:t>邮箱：</w:t>
      </w:r>
      <w:r>
        <w:rPr>
          <w:rFonts w:hint="eastAsia" w:ascii="宋体" w:hAnsi="宋体"/>
          <w:szCs w:val="21"/>
          <w:lang w:val="en-US" w:eastAsia="zh-CN"/>
        </w:rPr>
        <w:t>guoyujun@shandong.cn。</w:t>
      </w:r>
    </w:p>
    <w:sdt>
      <w:sdtPr>
        <w:rPr>
          <w:rFonts w:ascii="宋体" w:hAnsi="宋体" w:eastAsia="宋体" w:cs="Times New Roman"/>
          <w:kern w:val="2"/>
          <w:sz w:val="21"/>
          <w:szCs w:val="22"/>
          <w:lang w:val="en-US" w:eastAsia="zh-CN" w:bidi="ar-SA"/>
        </w:rPr>
        <w:id w:val="147465053"/>
        <w15:color w:val="DBDBDB"/>
      </w:sdtPr>
      <w:sdtEndPr>
        <w:rPr>
          <w:rFonts w:ascii="宋体" w:hAnsi="Courier New" w:eastAsia="宋体" w:cs="Times New Roman"/>
          <w:kern w:val="0"/>
          <w:sz w:val="21"/>
          <w:szCs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pPr>
            <w:pStyle w:val="12"/>
            <w:tabs>
              <w:tab w:val="right" w:leader="dot" w:pos="8306"/>
            </w:tabs>
            <w:spacing w:line="360" w:lineRule="auto"/>
            <w:rPr>
              <w:rFonts w:hint="eastAsia" w:ascii="宋体" w:hAnsi="宋体" w:eastAsia="宋体" w:cs="宋体"/>
              <w:sz w:val="21"/>
              <w:szCs w:val="21"/>
            </w:rPr>
          </w:pPr>
          <w:r>
            <w:fldChar w:fldCharType="begin"/>
          </w:r>
          <w:r>
            <w:instrText xml:space="preserve">TOC \o "1-2" \h \u </w:instrText>
          </w:r>
          <w: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_Toc10319 </w:instrText>
          </w:r>
          <w:r>
            <w:rPr>
              <w:rFonts w:hint="eastAsia" w:ascii="宋体" w:hAnsi="宋体" w:eastAsia="宋体" w:cs="宋体"/>
              <w:sz w:val="21"/>
              <w:szCs w:val="21"/>
            </w:rPr>
            <w:fldChar w:fldCharType="separate"/>
          </w:r>
          <w:r>
            <w:rPr>
              <w:rFonts w:hint="eastAsia" w:ascii="宋体" w:hAnsi="宋体" w:eastAsia="宋体" w:cs="宋体"/>
              <w:sz w:val="21"/>
              <w:szCs w:val="21"/>
            </w:rPr>
            <w:t>第一部分 合同协议书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_Toc10319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_Toc6023 </w:instrText>
          </w:r>
          <w:r>
            <w:rPr>
              <w:rFonts w:hint="eastAsia" w:ascii="宋体" w:hAnsi="宋体" w:eastAsia="宋体" w:cs="宋体"/>
              <w:sz w:val="21"/>
              <w:szCs w:val="21"/>
            </w:rPr>
            <w:fldChar w:fldCharType="separate"/>
          </w:r>
          <w:r>
            <w:rPr>
              <w:rFonts w:hint="eastAsia" w:ascii="宋体" w:hAnsi="宋体" w:eastAsia="宋体" w:cs="宋体"/>
              <w:sz w:val="21"/>
              <w:szCs w:val="21"/>
            </w:rPr>
            <w:t>一、工程概况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_Toc6023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_Toc31088 </w:instrText>
          </w:r>
          <w:r>
            <w:rPr>
              <w:rFonts w:hint="eastAsia" w:ascii="宋体" w:hAnsi="宋体" w:eastAsia="宋体" w:cs="宋体"/>
              <w:sz w:val="21"/>
              <w:szCs w:val="21"/>
            </w:rPr>
            <w:fldChar w:fldCharType="separate"/>
          </w:r>
          <w:r>
            <w:rPr>
              <w:rFonts w:hint="eastAsia" w:ascii="宋体" w:hAnsi="宋体" w:eastAsia="宋体" w:cs="宋体"/>
              <w:sz w:val="21"/>
              <w:szCs w:val="21"/>
            </w:rPr>
            <w:t>二、全过程工程咨询服务范围与内容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_Toc31088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_Toc26037 </w:instrText>
          </w:r>
          <w:r>
            <w:rPr>
              <w:rFonts w:hint="eastAsia" w:ascii="宋体" w:hAnsi="宋体" w:eastAsia="宋体" w:cs="宋体"/>
              <w:sz w:val="21"/>
              <w:szCs w:val="21"/>
            </w:rPr>
            <w:fldChar w:fldCharType="separate"/>
          </w:r>
          <w:r>
            <w:rPr>
              <w:rFonts w:hint="eastAsia" w:ascii="宋体" w:hAnsi="宋体" w:eastAsia="宋体" w:cs="宋体"/>
              <w:sz w:val="21"/>
              <w:szCs w:val="21"/>
            </w:rPr>
            <w:t>三、全过程工程咨询服务期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_Toc26037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_Toc18650 </w:instrText>
          </w:r>
          <w:r>
            <w:rPr>
              <w:rFonts w:hint="eastAsia" w:ascii="宋体" w:hAnsi="宋体" w:eastAsia="宋体" w:cs="宋体"/>
              <w:sz w:val="21"/>
              <w:szCs w:val="21"/>
            </w:rPr>
            <w:fldChar w:fldCharType="separate"/>
          </w:r>
          <w:r>
            <w:rPr>
              <w:rFonts w:hint="eastAsia" w:ascii="宋体" w:hAnsi="宋体" w:eastAsia="宋体" w:cs="宋体"/>
              <w:sz w:val="21"/>
              <w:szCs w:val="21"/>
            </w:rPr>
            <w:t>四、合同价格形式与签约合同价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_Toc18650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_Toc19904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五、</w:t>
          </w:r>
          <w:r>
            <w:rPr>
              <w:rFonts w:hint="eastAsia" w:ascii="宋体" w:hAnsi="宋体" w:eastAsia="宋体" w:cs="宋体"/>
              <w:sz w:val="21"/>
              <w:szCs w:val="21"/>
            </w:rPr>
            <w:t>委托方代表与咨询方主要负责人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_Toc19904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_Toc385 </w:instrText>
          </w:r>
          <w:r>
            <w:rPr>
              <w:rFonts w:hint="eastAsia" w:ascii="宋体" w:hAnsi="宋体" w:eastAsia="宋体" w:cs="宋体"/>
              <w:sz w:val="21"/>
              <w:szCs w:val="21"/>
            </w:rPr>
            <w:fldChar w:fldCharType="separate"/>
          </w:r>
          <w:r>
            <w:rPr>
              <w:rFonts w:hint="eastAsia" w:ascii="宋体" w:hAnsi="宋体" w:eastAsia="宋体" w:cs="宋体"/>
              <w:sz w:val="21"/>
              <w:szCs w:val="21"/>
            </w:rPr>
            <w:t>六、合同文件构成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_Toc385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_Toc30359 </w:instrText>
          </w:r>
          <w:r>
            <w:rPr>
              <w:rFonts w:hint="eastAsia" w:ascii="宋体" w:hAnsi="宋体" w:eastAsia="宋体" w:cs="宋体"/>
              <w:sz w:val="21"/>
              <w:szCs w:val="21"/>
            </w:rPr>
            <w:fldChar w:fldCharType="separate"/>
          </w:r>
          <w:r>
            <w:rPr>
              <w:rFonts w:hint="eastAsia" w:ascii="宋体" w:hAnsi="宋体" w:eastAsia="宋体" w:cs="宋体"/>
              <w:sz w:val="21"/>
              <w:szCs w:val="21"/>
            </w:rPr>
            <w:t>七、承诺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_Toc30359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_Toc7991 </w:instrText>
          </w:r>
          <w:r>
            <w:rPr>
              <w:rFonts w:hint="eastAsia" w:ascii="宋体" w:hAnsi="宋体" w:eastAsia="宋体" w:cs="宋体"/>
              <w:sz w:val="21"/>
              <w:szCs w:val="21"/>
            </w:rPr>
            <w:fldChar w:fldCharType="separate"/>
          </w:r>
          <w:r>
            <w:rPr>
              <w:rFonts w:hint="eastAsia" w:ascii="宋体" w:hAnsi="宋体" w:eastAsia="宋体" w:cs="宋体"/>
              <w:sz w:val="21"/>
              <w:szCs w:val="21"/>
            </w:rPr>
            <w:t>八、词语含义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_Toc7991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_Toc8926 </w:instrText>
          </w:r>
          <w:r>
            <w:rPr>
              <w:rFonts w:hint="eastAsia" w:ascii="宋体" w:hAnsi="宋体" w:eastAsia="宋体" w:cs="宋体"/>
              <w:sz w:val="21"/>
              <w:szCs w:val="21"/>
            </w:rPr>
            <w:fldChar w:fldCharType="separate"/>
          </w:r>
          <w:r>
            <w:rPr>
              <w:rFonts w:hint="eastAsia" w:ascii="宋体" w:hAnsi="宋体" w:eastAsia="宋体" w:cs="宋体"/>
              <w:sz w:val="21"/>
              <w:szCs w:val="21"/>
            </w:rPr>
            <w:t>九、签订地点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_Toc8926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_Toc8137 </w:instrText>
          </w:r>
          <w:r>
            <w:rPr>
              <w:rFonts w:hint="eastAsia" w:ascii="宋体" w:hAnsi="宋体" w:eastAsia="宋体" w:cs="宋体"/>
              <w:sz w:val="21"/>
              <w:szCs w:val="21"/>
            </w:rPr>
            <w:fldChar w:fldCharType="separate"/>
          </w:r>
          <w:r>
            <w:rPr>
              <w:rFonts w:hint="eastAsia" w:ascii="宋体" w:hAnsi="宋体" w:eastAsia="宋体" w:cs="宋体"/>
              <w:sz w:val="21"/>
              <w:szCs w:val="21"/>
            </w:rPr>
            <w:t>十、补充协议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_Toc8137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_Toc20502 </w:instrText>
          </w:r>
          <w:r>
            <w:rPr>
              <w:rFonts w:hint="eastAsia" w:ascii="宋体" w:hAnsi="宋体" w:eastAsia="宋体" w:cs="宋体"/>
              <w:sz w:val="21"/>
              <w:szCs w:val="21"/>
            </w:rPr>
            <w:fldChar w:fldCharType="separate"/>
          </w:r>
          <w:r>
            <w:rPr>
              <w:rFonts w:hint="eastAsia" w:ascii="宋体" w:hAnsi="宋体" w:eastAsia="宋体" w:cs="宋体"/>
              <w:sz w:val="21"/>
              <w:szCs w:val="21"/>
            </w:rPr>
            <w:t>十一、合同生效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_Toc20502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_Toc19950 </w:instrText>
          </w:r>
          <w:r>
            <w:rPr>
              <w:rFonts w:hint="eastAsia" w:ascii="宋体" w:hAnsi="宋体" w:eastAsia="宋体" w:cs="宋体"/>
              <w:sz w:val="21"/>
              <w:szCs w:val="21"/>
            </w:rPr>
            <w:fldChar w:fldCharType="separate"/>
          </w:r>
          <w:r>
            <w:rPr>
              <w:rFonts w:hint="eastAsia" w:ascii="宋体" w:hAnsi="宋体" w:eastAsia="宋体" w:cs="宋体"/>
              <w:sz w:val="21"/>
              <w:szCs w:val="21"/>
            </w:rPr>
            <w:t>十二、合同份数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_Toc19950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_Toc15538 </w:instrText>
          </w:r>
          <w:r>
            <w:rPr>
              <w:rFonts w:hint="eastAsia" w:ascii="宋体" w:hAnsi="宋体" w:eastAsia="宋体" w:cs="宋体"/>
              <w:sz w:val="21"/>
              <w:szCs w:val="21"/>
            </w:rPr>
            <w:fldChar w:fldCharType="separate"/>
          </w:r>
          <w:r>
            <w:rPr>
              <w:rFonts w:hint="eastAsia" w:ascii="宋体" w:hAnsi="宋体" w:eastAsia="宋体" w:cs="宋体"/>
              <w:sz w:val="21"/>
              <w:szCs w:val="21"/>
            </w:rPr>
            <w:t>第二部分 通用合同条款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_Toc15538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_Toc20106 </w:instrText>
          </w:r>
          <w:r>
            <w:rPr>
              <w:rFonts w:hint="eastAsia" w:ascii="宋体" w:hAnsi="宋体" w:eastAsia="宋体" w:cs="宋体"/>
              <w:sz w:val="21"/>
              <w:szCs w:val="21"/>
            </w:rPr>
            <w:fldChar w:fldCharType="separate"/>
          </w:r>
          <w:r>
            <w:rPr>
              <w:rFonts w:hint="eastAsia" w:ascii="宋体" w:hAnsi="宋体" w:eastAsia="宋体" w:cs="宋体"/>
              <w:sz w:val="21"/>
              <w:szCs w:val="21"/>
            </w:rPr>
            <w:t>1. 一般约定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_Toc20106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_Toc16201 </w:instrText>
          </w:r>
          <w:r>
            <w:rPr>
              <w:rFonts w:hint="eastAsia" w:ascii="宋体" w:hAnsi="宋体" w:eastAsia="宋体" w:cs="宋体"/>
              <w:sz w:val="21"/>
              <w:szCs w:val="21"/>
            </w:rPr>
            <w:fldChar w:fldCharType="separate"/>
          </w:r>
          <w:r>
            <w:rPr>
              <w:rFonts w:hint="eastAsia" w:ascii="宋体" w:hAnsi="宋体" w:eastAsia="宋体" w:cs="宋体"/>
              <w:sz w:val="21"/>
              <w:szCs w:val="21"/>
            </w:rPr>
            <w:t>2.委托方义务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_Toc16201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_Toc32102 </w:instrText>
          </w:r>
          <w:r>
            <w:rPr>
              <w:rFonts w:hint="eastAsia" w:ascii="宋体" w:hAnsi="宋体" w:eastAsia="宋体" w:cs="宋体"/>
              <w:sz w:val="21"/>
              <w:szCs w:val="21"/>
            </w:rPr>
            <w:fldChar w:fldCharType="separate"/>
          </w:r>
          <w:r>
            <w:rPr>
              <w:rFonts w:hint="eastAsia" w:ascii="宋体" w:hAnsi="宋体" w:eastAsia="宋体" w:cs="宋体"/>
              <w:sz w:val="21"/>
              <w:szCs w:val="21"/>
            </w:rPr>
            <w:t>3.咨询方义务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_Toc32102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_Toc18542 </w:instrText>
          </w:r>
          <w:r>
            <w:rPr>
              <w:rFonts w:hint="eastAsia" w:ascii="宋体" w:hAnsi="宋体" w:eastAsia="宋体" w:cs="宋体"/>
              <w:sz w:val="21"/>
              <w:szCs w:val="21"/>
            </w:rPr>
            <w:fldChar w:fldCharType="separate"/>
          </w:r>
          <w:r>
            <w:rPr>
              <w:rFonts w:hint="eastAsia" w:ascii="宋体" w:hAnsi="宋体" w:eastAsia="宋体" w:cs="宋体"/>
              <w:sz w:val="21"/>
              <w:szCs w:val="21"/>
            </w:rPr>
            <w:t>4.委托方提供的资料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_Toc18542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_Toc29672 </w:instrText>
          </w:r>
          <w:r>
            <w:rPr>
              <w:rFonts w:hint="eastAsia" w:ascii="宋体" w:hAnsi="宋体" w:eastAsia="宋体" w:cs="宋体"/>
              <w:sz w:val="21"/>
              <w:szCs w:val="21"/>
            </w:rPr>
            <w:fldChar w:fldCharType="separate"/>
          </w:r>
          <w:r>
            <w:rPr>
              <w:rFonts w:hint="eastAsia" w:ascii="宋体" w:hAnsi="宋体" w:eastAsia="宋体" w:cs="宋体"/>
              <w:sz w:val="21"/>
              <w:szCs w:val="21"/>
            </w:rPr>
            <w:t>5.全过程工程咨询服务期限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_Toc29672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_Toc13751 </w:instrText>
          </w:r>
          <w:r>
            <w:rPr>
              <w:rFonts w:hint="eastAsia" w:ascii="宋体" w:hAnsi="宋体" w:eastAsia="宋体" w:cs="宋体"/>
              <w:sz w:val="21"/>
              <w:szCs w:val="21"/>
            </w:rPr>
            <w:fldChar w:fldCharType="separate"/>
          </w:r>
          <w:r>
            <w:rPr>
              <w:rFonts w:hint="eastAsia" w:ascii="宋体" w:hAnsi="宋体" w:eastAsia="宋体" w:cs="宋体"/>
              <w:sz w:val="21"/>
              <w:szCs w:val="21"/>
            </w:rPr>
            <w:t>6.全过程工程咨询服务成果文件交付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_Toc13751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_Toc9674 </w:instrText>
          </w:r>
          <w:r>
            <w:rPr>
              <w:rFonts w:hint="eastAsia" w:ascii="宋体" w:hAnsi="宋体" w:eastAsia="宋体" w:cs="宋体"/>
              <w:sz w:val="21"/>
              <w:szCs w:val="21"/>
            </w:rPr>
            <w:fldChar w:fldCharType="separate"/>
          </w:r>
          <w:r>
            <w:rPr>
              <w:rFonts w:hint="eastAsia" w:ascii="宋体" w:hAnsi="宋体" w:eastAsia="宋体" w:cs="宋体"/>
              <w:sz w:val="21"/>
              <w:szCs w:val="21"/>
            </w:rPr>
            <w:t>7.全过程工程咨询服务成果文件的审查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_Toc9674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_Toc28289 </w:instrText>
          </w:r>
          <w:r>
            <w:rPr>
              <w:rFonts w:hint="eastAsia" w:ascii="宋体" w:hAnsi="宋体" w:eastAsia="宋体" w:cs="宋体"/>
              <w:sz w:val="21"/>
              <w:szCs w:val="21"/>
            </w:rPr>
            <w:fldChar w:fldCharType="separate"/>
          </w:r>
          <w:r>
            <w:rPr>
              <w:rFonts w:hint="eastAsia" w:ascii="宋体" w:hAnsi="宋体" w:eastAsia="宋体" w:cs="宋体"/>
              <w:sz w:val="21"/>
              <w:szCs w:val="21"/>
            </w:rPr>
            <w:t>8.施工现场配合服务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_Toc28289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_Toc23864 </w:instrText>
          </w:r>
          <w:r>
            <w:rPr>
              <w:rFonts w:hint="eastAsia" w:ascii="宋体" w:hAnsi="宋体" w:eastAsia="宋体" w:cs="宋体"/>
              <w:sz w:val="21"/>
              <w:szCs w:val="21"/>
            </w:rPr>
            <w:fldChar w:fldCharType="separate"/>
          </w:r>
          <w:r>
            <w:rPr>
              <w:rFonts w:hint="eastAsia" w:ascii="宋体" w:hAnsi="宋体" w:eastAsia="宋体" w:cs="宋体"/>
              <w:sz w:val="21"/>
              <w:szCs w:val="21"/>
            </w:rPr>
            <w:t>9.合同价款与支付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_Toc23864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_Toc15214 </w:instrText>
          </w:r>
          <w:r>
            <w:rPr>
              <w:rFonts w:hint="eastAsia" w:ascii="宋体" w:hAnsi="宋体" w:eastAsia="宋体" w:cs="宋体"/>
              <w:sz w:val="21"/>
              <w:szCs w:val="21"/>
            </w:rPr>
            <w:fldChar w:fldCharType="separate"/>
          </w:r>
          <w:r>
            <w:rPr>
              <w:rFonts w:hint="eastAsia" w:ascii="宋体" w:hAnsi="宋体" w:eastAsia="宋体" w:cs="宋体"/>
              <w:sz w:val="21"/>
              <w:szCs w:val="21"/>
            </w:rPr>
            <w:t>10.变更与索赔</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_Toc15214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_Toc21228 </w:instrText>
          </w:r>
          <w:r>
            <w:rPr>
              <w:rFonts w:hint="eastAsia" w:ascii="宋体" w:hAnsi="宋体" w:eastAsia="宋体" w:cs="宋体"/>
              <w:sz w:val="21"/>
              <w:szCs w:val="21"/>
            </w:rPr>
            <w:fldChar w:fldCharType="separate"/>
          </w:r>
          <w:r>
            <w:rPr>
              <w:rFonts w:hint="eastAsia" w:ascii="宋体" w:hAnsi="宋体" w:eastAsia="宋体" w:cs="宋体"/>
              <w:sz w:val="21"/>
              <w:szCs w:val="21"/>
            </w:rPr>
            <w:t>11.责任与保险</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_Toc21228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_Toc8832 </w:instrText>
          </w:r>
          <w:r>
            <w:rPr>
              <w:rFonts w:hint="eastAsia" w:ascii="宋体" w:hAnsi="宋体" w:eastAsia="宋体" w:cs="宋体"/>
              <w:sz w:val="21"/>
              <w:szCs w:val="21"/>
            </w:rPr>
            <w:fldChar w:fldCharType="separate"/>
          </w:r>
          <w:r>
            <w:rPr>
              <w:rFonts w:hint="eastAsia" w:ascii="宋体" w:hAnsi="宋体" w:eastAsia="宋体" w:cs="宋体"/>
              <w:sz w:val="21"/>
              <w:szCs w:val="21"/>
            </w:rPr>
            <w:t>12.知识产权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_Toc8832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_Toc11337 </w:instrText>
          </w:r>
          <w:r>
            <w:rPr>
              <w:rFonts w:hint="eastAsia" w:ascii="宋体" w:hAnsi="宋体" w:eastAsia="宋体" w:cs="宋体"/>
              <w:sz w:val="21"/>
              <w:szCs w:val="21"/>
            </w:rPr>
            <w:fldChar w:fldCharType="separate"/>
          </w:r>
          <w:r>
            <w:rPr>
              <w:rFonts w:hint="eastAsia" w:ascii="宋体" w:hAnsi="宋体" w:eastAsia="宋体" w:cs="宋体"/>
              <w:sz w:val="21"/>
              <w:szCs w:val="21"/>
            </w:rPr>
            <w:t>13.违约责任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_Toc11337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_Toc13652 </w:instrText>
          </w:r>
          <w:r>
            <w:rPr>
              <w:rFonts w:hint="eastAsia" w:ascii="宋体" w:hAnsi="宋体" w:eastAsia="宋体" w:cs="宋体"/>
              <w:sz w:val="21"/>
              <w:szCs w:val="21"/>
            </w:rPr>
            <w:fldChar w:fldCharType="separate"/>
          </w:r>
          <w:r>
            <w:rPr>
              <w:rFonts w:hint="eastAsia" w:ascii="宋体" w:hAnsi="宋体" w:eastAsia="宋体" w:cs="宋体"/>
              <w:sz w:val="21"/>
              <w:szCs w:val="21"/>
            </w:rPr>
            <w:t>14.不可抗力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_Toc13652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_Toc14127 </w:instrText>
          </w:r>
          <w:r>
            <w:rPr>
              <w:rFonts w:hint="eastAsia" w:ascii="宋体" w:hAnsi="宋体" w:eastAsia="宋体" w:cs="宋体"/>
              <w:sz w:val="21"/>
              <w:szCs w:val="21"/>
            </w:rPr>
            <w:fldChar w:fldCharType="separate"/>
          </w:r>
          <w:r>
            <w:rPr>
              <w:rFonts w:hint="eastAsia" w:ascii="宋体" w:hAnsi="宋体" w:eastAsia="宋体" w:cs="宋体"/>
              <w:sz w:val="21"/>
              <w:szCs w:val="21"/>
            </w:rPr>
            <w:t>15.合同解除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_Toc14127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_Toc27160 </w:instrText>
          </w:r>
          <w:r>
            <w:rPr>
              <w:rFonts w:hint="eastAsia" w:ascii="宋体" w:hAnsi="宋体" w:eastAsia="宋体" w:cs="宋体"/>
              <w:sz w:val="21"/>
              <w:szCs w:val="21"/>
            </w:rPr>
            <w:fldChar w:fldCharType="separate"/>
          </w:r>
          <w:r>
            <w:rPr>
              <w:rFonts w:hint="eastAsia" w:ascii="宋体" w:hAnsi="宋体" w:eastAsia="宋体" w:cs="宋体"/>
              <w:sz w:val="21"/>
              <w:szCs w:val="21"/>
            </w:rPr>
            <w:t>16.争议解决</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_Toc27160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306"/>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_Toc14755 </w:instrText>
          </w:r>
          <w:r>
            <w:rPr>
              <w:rFonts w:hint="eastAsia" w:ascii="宋体" w:hAnsi="宋体" w:eastAsia="宋体" w:cs="宋体"/>
              <w:sz w:val="21"/>
              <w:szCs w:val="21"/>
            </w:rPr>
            <w:fldChar w:fldCharType="separate"/>
          </w:r>
          <w:r>
            <w:rPr>
              <w:rFonts w:hint="eastAsia" w:ascii="宋体" w:hAnsi="宋体" w:eastAsia="宋体" w:cs="宋体"/>
              <w:sz w:val="21"/>
              <w:szCs w:val="21"/>
            </w:rPr>
            <w:t>第三部分 专用合同条款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_Toc14755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8306"/>
            </w:tabs>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_Toc7456 </w:instrText>
          </w:r>
          <w:r>
            <w:rPr>
              <w:rFonts w:hint="eastAsia" w:ascii="宋体" w:hAnsi="宋体" w:eastAsia="宋体" w:cs="宋体"/>
              <w:sz w:val="21"/>
              <w:szCs w:val="21"/>
            </w:rPr>
            <w:fldChar w:fldCharType="separate"/>
          </w:r>
          <w:r>
            <w:rPr>
              <w:rFonts w:hint="eastAsia" w:ascii="宋体" w:hAnsi="宋体" w:eastAsia="宋体" w:cs="宋体"/>
              <w:sz w:val="21"/>
              <w:szCs w:val="21"/>
            </w:rPr>
            <w:t>第四部分 合同附件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_Toc7456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306"/>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_Toc7038 </w:instrText>
          </w:r>
          <w:r>
            <w:rPr>
              <w:rFonts w:hint="eastAsia" w:ascii="宋体" w:hAnsi="宋体" w:eastAsia="宋体" w:cs="宋体"/>
              <w:sz w:val="21"/>
              <w:szCs w:val="21"/>
            </w:rPr>
            <w:fldChar w:fldCharType="separate"/>
          </w:r>
          <w:r>
            <w:rPr>
              <w:rFonts w:hint="eastAsia" w:ascii="宋体" w:hAnsi="宋体" w:eastAsia="宋体" w:cs="宋体"/>
              <w:sz w:val="21"/>
              <w:szCs w:val="21"/>
            </w:rPr>
            <w:t>附件1 委托方派遣的人员及提供的房屋、设备、设施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_Toc7038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306"/>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_Toc2129 </w:instrText>
          </w:r>
          <w:r>
            <w:rPr>
              <w:rFonts w:hint="eastAsia" w:ascii="宋体" w:hAnsi="宋体" w:eastAsia="宋体" w:cs="宋体"/>
              <w:sz w:val="21"/>
              <w:szCs w:val="21"/>
            </w:rPr>
            <w:fldChar w:fldCharType="separate"/>
          </w:r>
          <w:r>
            <w:rPr>
              <w:rFonts w:hint="eastAsia" w:ascii="宋体" w:hAnsi="宋体" w:eastAsia="宋体" w:cs="宋体"/>
              <w:sz w:val="21"/>
              <w:szCs w:val="21"/>
            </w:rPr>
            <w:t>附件2 委托方向咨询方提供文件资料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_Toc2129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306"/>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_Toc8893 </w:instrText>
          </w:r>
          <w:r>
            <w:rPr>
              <w:rFonts w:hint="eastAsia" w:ascii="宋体" w:hAnsi="宋体" w:eastAsia="宋体" w:cs="宋体"/>
              <w:sz w:val="21"/>
              <w:szCs w:val="21"/>
            </w:rPr>
            <w:fldChar w:fldCharType="separate"/>
          </w:r>
          <w:r>
            <w:rPr>
              <w:rFonts w:hint="eastAsia" w:ascii="宋体" w:hAnsi="宋体" w:eastAsia="宋体" w:cs="宋体"/>
              <w:sz w:val="21"/>
              <w:szCs w:val="21"/>
            </w:rPr>
            <w:t>附件3  咨询方向委托方交付的全过程工程咨询成果文件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_Toc8893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306"/>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_Toc9916 </w:instrText>
          </w:r>
          <w:r>
            <w:rPr>
              <w:rFonts w:hint="eastAsia" w:ascii="宋体" w:hAnsi="宋体" w:eastAsia="宋体" w:cs="宋体"/>
              <w:sz w:val="21"/>
              <w:szCs w:val="21"/>
            </w:rPr>
            <w:fldChar w:fldCharType="separate"/>
          </w:r>
          <w:r>
            <w:rPr>
              <w:rFonts w:hint="eastAsia" w:ascii="宋体" w:hAnsi="宋体" w:eastAsia="宋体" w:cs="宋体"/>
              <w:sz w:val="21"/>
              <w:szCs w:val="21"/>
            </w:rPr>
            <w:t>附件4 报酬和支付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_Toc9916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306"/>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_Toc32553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附件5 </w:t>
          </w:r>
          <w:r>
            <w:rPr>
              <w:rFonts w:hint="eastAsia" w:ascii="宋体" w:hAnsi="宋体" w:eastAsia="宋体" w:cs="宋体"/>
              <w:bCs/>
              <w:sz w:val="21"/>
              <w:szCs w:val="21"/>
            </w:rPr>
            <w:t>全过程工程咨询服务费变更计费依据和方法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_Toc32553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306"/>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_Toc28180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附件6 </w:t>
          </w:r>
          <w:r>
            <w:rPr>
              <w:rFonts w:hint="eastAsia" w:ascii="宋体" w:hAnsi="宋体" w:eastAsia="宋体" w:cs="宋体"/>
              <w:bCs/>
              <w:sz w:val="21"/>
              <w:szCs w:val="21"/>
            </w:rPr>
            <w:t>全过程工程咨询服务管理规范及技术要求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_Toc28180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306"/>
            </w:tabs>
            <w:spacing w:line="360" w:lineRule="auto"/>
            <w:ind w:firstLine="420" w:firstLineChars="200"/>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_Toc2160 </w:instrText>
          </w:r>
          <w:r>
            <w:rPr>
              <w:rFonts w:hint="eastAsia" w:ascii="宋体" w:hAnsi="宋体" w:eastAsia="宋体" w:cs="宋体"/>
              <w:sz w:val="21"/>
              <w:szCs w:val="21"/>
            </w:rPr>
            <w:fldChar w:fldCharType="separate"/>
          </w:r>
          <w:r>
            <w:rPr>
              <w:rFonts w:hint="eastAsia" w:ascii="宋体" w:hAnsi="宋体" w:eastAsia="宋体" w:cs="宋体"/>
              <w:sz w:val="21"/>
              <w:szCs w:val="21"/>
            </w:rPr>
            <w:t>附件7</w:t>
          </w:r>
          <w:r>
            <w:rPr>
              <w:rFonts w:hint="eastAsia" w:ascii="宋体" w:hAnsi="宋体" w:cs="宋体"/>
              <w:sz w:val="21"/>
              <w:szCs w:val="21"/>
              <w:lang w:val="en-US" w:eastAsia="zh-CN"/>
            </w:rPr>
            <w:t xml:space="preserve"> </w:t>
          </w:r>
          <w:r>
            <w:rPr>
              <w:rFonts w:hint="eastAsia" w:ascii="宋体" w:hAnsi="宋体" w:eastAsia="宋体" w:cs="宋体"/>
              <w:sz w:val="21"/>
              <w:szCs w:val="21"/>
            </w:rPr>
            <w:t>咨询服务内容分包一览表（如有）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_Toc2160 </w:instrText>
          </w:r>
          <w:r>
            <w:rPr>
              <w:rFonts w:hint="eastAsia" w:ascii="宋体" w:hAnsi="宋体" w:eastAsia="宋体" w:cs="宋体"/>
              <w:sz w:val="21"/>
              <w:szCs w:val="21"/>
            </w:rPr>
            <w:fldChar w:fldCharType="separate"/>
          </w:r>
          <w:r>
            <w:rPr>
              <w:rFonts w:hint="eastAsia" w:ascii="宋体" w:hAnsi="宋体" w:eastAsia="宋体" w:cs="宋体"/>
              <w:sz w:val="21"/>
              <w:szCs w:val="21"/>
            </w:rPr>
            <w:t>37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pPr>
          <w:r>
            <w:fldChar w:fldCharType="end"/>
          </w:r>
          <w:bookmarkStart w:id="9" w:name="_Toc10319"/>
        </w:p>
      </w:sdtContent>
    </w:sdt>
    <w:p>
      <w:pPr>
        <w:pStyle w:val="4"/>
        <w:keepLines/>
        <w:numPr>
          <w:ilvl w:val="1"/>
          <w:numId w:val="1"/>
        </w:numPr>
        <w:adjustRightInd w:val="0"/>
        <w:spacing w:before="0" w:after="0" w:line="360" w:lineRule="auto"/>
        <w:ind w:left="0" w:leftChars="0" w:firstLine="420" w:firstLineChars="95"/>
        <w:jc w:val="center"/>
        <w:textAlignment w:val="baseline"/>
        <w:outlineLvl w:val="0"/>
        <w:rPr>
          <w:sz w:val="44"/>
          <w:szCs w:val="44"/>
        </w:rPr>
        <w:sectPr>
          <w:footerReference r:id="rId11" w:type="default"/>
          <w:pgSz w:w="11906" w:h="16838"/>
          <w:pgMar w:top="1440" w:right="1800" w:bottom="1440" w:left="1800" w:header="851" w:footer="992" w:gutter="0"/>
          <w:pgNumType w:fmt="upperRoman" w:start="1"/>
          <w:cols w:space="720" w:num="1"/>
          <w:docGrid w:type="lines" w:linePitch="326" w:charSpace="0"/>
        </w:sectPr>
      </w:pPr>
    </w:p>
    <w:p>
      <w:pPr>
        <w:pStyle w:val="4"/>
        <w:keepLines/>
        <w:numPr>
          <w:ilvl w:val="1"/>
          <w:numId w:val="1"/>
        </w:numPr>
        <w:adjustRightInd w:val="0"/>
        <w:spacing w:before="0" w:after="0" w:line="360" w:lineRule="auto"/>
        <w:ind w:left="0" w:leftChars="0" w:firstLine="420" w:firstLineChars="95"/>
        <w:jc w:val="center"/>
        <w:textAlignment w:val="baseline"/>
        <w:outlineLvl w:val="0"/>
        <w:rPr>
          <w:sz w:val="44"/>
          <w:szCs w:val="44"/>
        </w:rPr>
      </w:pPr>
      <w:r>
        <w:rPr>
          <w:sz w:val="44"/>
          <w:szCs w:val="44"/>
        </w:rPr>
        <w:t>第一部分 合同协议书</w:t>
      </w:r>
      <w:bookmarkEnd w:id="0"/>
      <w:bookmarkEnd w:id="1"/>
      <w:bookmarkEnd w:id="2"/>
      <w:bookmarkEnd w:id="9"/>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9"/>
        <w:rPr>
          <w:rFonts w:ascii="宋体" w:hAnsi="宋体"/>
          <w:b/>
          <w:u w:val="single"/>
        </w:rPr>
      </w:pPr>
      <w:r>
        <w:rPr>
          <w:rFonts w:hint="eastAsia" w:ascii="宋体" w:hAnsi="宋体"/>
          <w:b/>
        </w:rPr>
        <w:t>委托方</w:t>
      </w:r>
      <w:r>
        <w:rPr>
          <w:rFonts w:ascii="宋体" w:hAnsi="宋体"/>
          <w:b/>
        </w:rPr>
        <w:t>（全称）：</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w:t>
      </w:r>
      <w:r>
        <w:rPr>
          <w:rFonts w:hint="eastAsia" w:ascii="宋体" w:hAnsi="宋体"/>
          <w:b/>
          <w:u w:val="single"/>
        </w:rPr>
        <w:t xml:space="preserve"> </w:t>
      </w:r>
      <w:r>
        <w:rPr>
          <w:rFonts w:ascii="宋体" w:hAnsi="宋体"/>
          <w:b/>
          <w:u w:val="single"/>
        </w:rPr>
        <w:t></w:t>
      </w:r>
      <w:r>
        <w:rPr>
          <w:rFonts w:hint="eastAsia" w:ascii="宋体" w:hAnsi="宋体"/>
          <w:b/>
          <w:u w:val="single"/>
        </w:rPr>
        <w:t xml:space="preserve"> </w:t>
      </w:r>
      <w:r>
        <w:rPr>
          <w:rFonts w:ascii="宋体" w:hAnsi="宋体"/>
          <w:b/>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9"/>
        <w:rPr>
          <w:rFonts w:hint="eastAsia" w:ascii="宋体" w:hAnsi="宋体"/>
          <w:b/>
          <w:u w:val="single"/>
        </w:rPr>
      </w:pPr>
      <w:r>
        <w:rPr>
          <w:rFonts w:hint="eastAsia" w:ascii="宋体" w:hAnsi="宋体"/>
          <w:b/>
        </w:rPr>
        <w:t>咨询方</w:t>
      </w:r>
      <w:r>
        <w:rPr>
          <w:rFonts w:ascii="宋体" w:hAnsi="宋体"/>
          <w:b/>
        </w:rPr>
        <w:t>（全称）：</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w:t>
      </w:r>
      <w:r>
        <w:rPr>
          <w:rFonts w:hint="eastAsia" w:ascii="宋体" w:hAnsi="宋体"/>
          <w:b/>
          <w:u w:val="single"/>
        </w:rPr>
        <w:t xml:space="preserve">  </w:t>
      </w:r>
      <w:r>
        <w:rPr>
          <w:rFonts w:ascii="宋体" w:hAnsi="宋体"/>
          <w:b/>
          <w:u w:val="single"/>
        </w:rPr>
        <w:t></w:t>
      </w:r>
      <w:r>
        <w:rPr>
          <w:rFonts w:hint="eastAsia" w:ascii="宋体" w:hAnsi="宋体"/>
          <w:b/>
          <w:u w:val="single"/>
        </w:rPr>
        <w:t xml:space="preserve"> </w:t>
      </w:r>
    </w:p>
    <w:p>
      <w:pPr>
        <w:spacing w:line="360" w:lineRule="auto"/>
        <w:ind w:firstLine="480"/>
        <w:rPr>
          <w:rFonts w:ascii="宋体" w:hAnsi="宋体"/>
        </w:rPr>
      </w:pPr>
      <w:r>
        <w:rPr>
          <w:rFonts w:hint="eastAsia" w:ascii="宋体" w:hAnsi="宋体"/>
        </w:rPr>
        <w:t>根据《中华人民共和国民法典》、《中华人民共和国建筑法》及其他有关法律、法规与规范性文件，遵循自愿、平等、公平和诚信的原则，双方就以下全过程工程咨询服务及有关事项协商一致，订立本合同。</w:t>
      </w:r>
    </w:p>
    <w:p>
      <w:pPr>
        <w:spacing w:line="360" w:lineRule="auto"/>
        <w:ind w:left="0" w:leftChars="0" w:firstLine="420" w:firstLineChars="0"/>
        <w:outlineLvl w:val="1"/>
        <w:rPr>
          <w:rFonts w:ascii="黑体" w:hAnsi="黑体" w:eastAsia="黑体"/>
          <w:sz w:val="28"/>
          <w:szCs w:val="28"/>
        </w:rPr>
      </w:pPr>
      <w:bookmarkStart w:id="10" w:name="_Toc6023"/>
      <w:bookmarkStart w:id="11" w:name="_Toc351203481"/>
      <w:r>
        <w:rPr>
          <w:rFonts w:ascii="黑体" w:hAnsi="黑体" w:eastAsia="黑体"/>
          <w:sz w:val="28"/>
          <w:szCs w:val="28"/>
        </w:rPr>
        <w:t>一、工程概况</w:t>
      </w:r>
      <w:bookmarkEnd w:id="10"/>
      <w:bookmarkEnd w:id="11"/>
    </w:p>
    <w:p>
      <w:pPr>
        <w:spacing w:line="360" w:lineRule="auto"/>
        <w:ind w:firstLine="411" w:firstLineChars="196"/>
        <w:rPr>
          <w:rFonts w:ascii="宋体" w:hAnsi="宋体"/>
          <w:u w:val="single"/>
        </w:rPr>
      </w:pPr>
      <w:r>
        <w:rPr>
          <w:rFonts w:ascii="宋体" w:hAnsi="宋体"/>
          <w:bCs/>
        </w:rPr>
        <w:t>1.工程名称</w:t>
      </w:r>
      <w:r>
        <w:rPr>
          <w:rFonts w:ascii="宋体" w:hAnsi="宋体"/>
        </w:rPr>
        <w:t>：</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ind w:firstLine="411" w:firstLineChars="196"/>
        <w:rPr>
          <w:rFonts w:hint="eastAsia" w:ascii="宋体" w:hAnsi="宋体"/>
        </w:rPr>
      </w:pPr>
      <w:r>
        <w:rPr>
          <w:rFonts w:ascii="宋体" w:hAnsi="宋体"/>
          <w:bCs/>
        </w:rPr>
        <w:t>2.工程地点：</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p>
    <w:p>
      <w:pPr>
        <w:spacing w:line="360" w:lineRule="auto"/>
        <w:ind w:firstLine="411" w:firstLineChars="196"/>
        <w:rPr>
          <w:rFonts w:ascii="宋体" w:hAnsi="宋体"/>
        </w:rPr>
      </w:pPr>
      <w:r>
        <w:rPr>
          <w:rFonts w:hint="eastAsia" w:ascii="宋体" w:hAnsi="宋体"/>
        </w:rPr>
        <w:t>3.工程</w:t>
      </w:r>
      <w:r>
        <w:rPr>
          <w:rFonts w:ascii="宋体" w:hAnsi="宋体"/>
        </w:rPr>
        <w:t>概况</w:t>
      </w:r>
      <w:r>
        <w:rPr>
          <w:rFonts w:hint="eastAsia" w:ascii="宋体" w:hAnsi="宋体"/>
        </w:rPr>
        <w:t>：</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ind w:firstLine="411" w:firstLineChars="196"/>
        <w:rPr>
          <w:rFonts w:ascii="宋体" w:hAnsi="宋体"/>
        </w:rPr>
      </w:pPr>
      <w:r>
        <w:rPr>
          <w:rFonts w:hint="eastAsia" w:ascii="宋体" w:hAnsi="宋体"/>
        </w:rPr>
        <w:t>4.投资估算：</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ind w:left="0" w:leftChars="0" w:firstLine="420" w:firstLineChars="0"/>
        <w:outlineLvl w:val="1"/>
        <w:rPr>
          <w:rFonts w:hint="eastAsia" w:ascii="宋体" w:hAnsi="宋体"/>
          <w:b/>
        </w:rPr>
      </w:pPr>
      <w:bookmarkStart w:id="12" w:name="_Toc31088"/>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全过程工程</w:t>
      </w:r>
      <w:r>
        <w:rPr>
          <w:rFonts w:ascii="黑体" w:hAnsi="黑体" w:eastAsia="黑体"/>
          <w:sz w:val="28"/>
          <w:szCs w:val="28"/>
        </w:rPr>
        <w:t>咨询服务</w:t>
      </w:r>
      <w:r>
        <w:rPr>
          <w:rFonts w:hint="eastAsia" w:ascii="黑体" w:hAnsi="黑体" w:eastAsia="黑体"/>
          <w:sz w:val="28"/>
          <w:szCs w:val="28"/>
        </w:rPr>
        <w:t>范围与内容</w:t>
      </w:r>
      <w:bookmarkEnd w:id="12"/>
    </w:p>
    <w:p>
      <w:pPr>
        <w:spacing w:line="360" w:lineRule="auto"/>
        <w:ind w:firstLine="480"/>
        <w:rPr>
          <w:rFonts w:hint="eastAsia" w:ascii="宋体" w:hAnsi="宋体"/>
          <w:u w:val="single"/>
        </w:rPr>
      </w:pPr>
      <w:bookmarkStart w:id="13" w:name="_Toc351203482"/>
      <w:r>
        <w:rPr>
          <w:rFonts w:hint="eastAsia" w:ascii="宋体" w:hAnsi="宋体"/>
          <w:u w:val="single"/>
        </w:rPr>
        <w:t xml:space="preserve">                                                    </w:t>
      </w:r>
    </w:p>
    <w:p>
      <w:pPr>
        <w:spacing w:line="360" w:lineRule="auto"/>
        <w:ind w:left="0" w:leftChars="0" w:firstLine="420" w:firstLineChars="0"/>
        <w:outlineLvl w:val="1"/>
        <w:rPr>
          <w:rFonts w:ascii="黑体" w:hAnsi="黑体" w:eastAsia="黑体"/>
          <w:sz w:val="28"/>
          <w:szCs w:val="28"/>
        </w:rPr>
      </w:pPr>
      <w:bookmarkStart w:id="14" w:name="_Toc26037"/>
      <w:r>
        <w:rPr>
          <w:rFonts w:hint="eastAsia" w:ascii="黑体" w:hAnsi="黑体" w:eastAsia="黑体"/>
          <w:sz w:val="28"/>
          <w:szCs w:val="28"/>
        </w:rPr>
        <w:t>三</w:t>
      </w:r>
      <w:r>
        <w:rPr>
          <w:rFonts w:ascii="黑体" w:hAnsi="黑体" w:eastAsia="黑体"/>
          <w:sz w:val="28"/>
          <w:szCs w:val="28"/>
        </w:rPr>
        <w:t>、</w:t>
      </w:r>
      <w:bookmarkEnd w:id="13"/>
      <w:r>
        <w:rPr>
          <w:rFonts w:hint="eastAsia" w:ascii="黑体" w:hAnsi="黑体" w:eastAsia="黑体"/>
          <w:sz w:val="28"/>
          <w:szCs w:val="28"/>
        </w:rPr>
        <w:t>全过程工程</w:t>
      </w:r>
      <w:r>
        <w:rPr>
          <w:rFonts w:ascii="黑体" w:hAnsi="黑体" w:eastAsia="黑体"/>
          <w:sz w:val="28"/>
          <w:szCs w:val="28"/>
        </w:rPr>
        <w:t>咨询服务</w:t>
      </w:r>
      <w:r>
        <w:rPr>
          <w:rFonts w:hint="eastAsia" w:ascii="黑体" w:hAnsi="黑体" w:eastAsia="黑体"/>
          <w:sz w:val="28"/>
          <w:szCs w:val="28"/>
        </w:rPr>
        <w:t>期</w:t>
      </w:r>
      <w:bookmarkEnd w:id="14"/>
    </w:p>
    <w:p>
      <w:pPr>
        <w:spacing w:line="360" w:lineRule="auto"/>
        <w:ind w:firstLine="480"/>
        <w:rPr>
          <w:rFonts w:ascii="宋体" w:hAnsi="宋体"/>
        </w:rPr>
      </w:pPr>
      <w:r>
        <w:rPr>
          <w:rFonts w:hint="eastAsia" w:ascii="宋体" w:hAnsi="宋体"/>
        </w:rPr>
        <w:t>总服务期</w:t>
      </w:r>
      <w:r>
        <w:rPr>
          <w:rFonts w:ascii="宋体" w:hAnsi="宋体"/>
        </w:rPr>
        <w:t>：</w:t>
      </w:r>
      <w:r>
        <w:rPr>
          <w:rFonts w:hint="eastAsia" w:ascii="宋体" w:hAnsi="宋体"/>
          <w:u w:val="single"/>
        </w:rPr>
        <w:t xml:space="preserve">        </w:t>
      </w:r>
      <w:r>
        <w:rPr>
          <w:rFonts w:hint="eastAsia" w:ascii="宋体" w:hAnsi="宋体"/>
        </w:rPr>
        <w:t>日，其中，建设周期</w:t>
      </w:r>
      <w:r>
        <w:rPr>
          <w:rFonts w:hint="eastAsia" w:ascii="宋体" w:hAnsi="宋体"/>
          <w:u w:val="single"/>
        </w:rPr>
        <w:t xml:space="preserve">       </w:t>
      </w:r>
      <w:r>
        <w:rPr>
          <w:rFonts w:hint="eastAsia" w:ascii="宋体" w:hAnsi="宋体"/>
        </w:rPr>
        <w:t>日。</w:t>
      </w:r>
    </w:p>
    <w:p>
      <w:pPr>
        <w:spacing w:line="360" w:lineRule="auto"/>
        <w:ind w:left="0" w:leftChars="0" w:firstLine="420" w:firstLineChars="0"/>
        <w:outlineLvl w:val="1"/>
        <w:rPr>
          <w:rFonts w:ascii="黑体" w:hAnsi="黑体" w:eastAsia="黑体"/>
          <w:sz w:val="28"/>
          <w:szCs w:val="28"/>
        </w:rPr>
      </w:pPr>
      <w:bookmarkStart w:id="15" w:name="_Toc351203484"/>
      <w:bookmarkStart w:id="16" w:name="_Toc18650"/>
      <w:r>
        <w:rPr>
          <w:rFonts w:hint="eastAsia" w:ascii="黑体" w:hAnsi="黑体" w:eastAsia="黑体"/>
          <w:sz w:val="28"/>
          <w:szCs w:val="28"/>
        </w:rPr>
        <w:t>四</w:t>
      </w:r>
      <w:r>
        <w:rPr>
          <w:rFonts w:ascii="黑体" w:hAnsi="黑体" w:eastAsia="黑体"/>
          <w:sz w:val="28"/>
          <w:szCs w:val="28"/>
        </w:rPr>
        <w:t>、合同价格形式与签约合同价</w:t>
      </w:r>
      <w:bookmarkEnd w:id="15"/>
      <w:bookmarkEnd w:id="16"/>
      <w:r>
        <w:rPr>
          <w:rFonts w:ascii="黑体" w:hAnsi="黑体" w:eastAsia="黑体"/>
          <w:sz w:val="28"/>
          <w:szCs w:val="28"/>
        </w:rPr>
        <w:tab/>
      </w:r>
    </w:p>
    <w:p>
      <w:pPr>
        <w:spacing w:line="360" w:lineRule="auto"/>
        <w:ind w:firstLine="480"/>
        <w:rPr>
          <w:rFonts w:ascii="宋体" w:hAnsi="宋体"/>
        </w:rPr>
      </w:pPr>
      <w:r>
        <w:rPr>
          <w:rFonts w:hint="eastAsia" w:ascii="宋体" w:hAnsi="宋体"/>
        </w:rPr>
        <w:t>1</w:t>
      </w:r>
      <w:r>
        <w:rPr>
          <w:rFonts w:ascii="宋体" w:hAnsi="宋体"/>
        </w:rPr>
        <w:t>.合同价格形式</w:t>
      </w:r>
      <w:r>
        <w:rPr>
          <w:rFonts w:ascii="宋体" w:hAnsi="宋体"/>
          <w:u w:val="single"/>
        </w:rPr>
        <w:t>：</w:t>
      </w:r>
      <w:r>
        <w:rPr>
          <w:rFonts w:hint="eastAsia" w:ascii="宋体" w:hAnsi="宋体"/>
          <w:u w:val="single"/>
        </w:rPr>
        <w:sym w:font="Wingdings 2" w:char="0052"/>
      </w:r>
      <w:r>
        <w:rPr>
          <w:rFonts w:hint="eastAsia" w:ascii="宋体" w:hAnsi="宋体"/>
          <w:u w:val="single"/>
        </w:rPr>
        <w:t>固定总价 □按费率计取 □人工成本加酬金计取 □其他</w:t>
      </w:r>
      <w:r>
        <w:rPr>
          <w:rFonts w:hint="eastAsia" w:ascii="宋体" w:hAnsi="宋体"/>
        </w:rPr>
        <w:t>；</w:t>
      </w:r>
    </w:p>
    <w:p>
      <w:pPr>
        <w:spacing w:line="360" w:lineRule="auto"/>
        <w:ind w:firstLine="480"/>
        <w:rPr>
          <w:rFonts w:ascii="宋体" w:hAnsi="宋体"/>
        </w:rPr>
      </w:pPr>
      <w:r>
        <w:rPr>
          <w:rFonts w:hint="eastAsia" w:ascii="宋体" w:hAnsi="宋体"/>
        </w:rPr>
        <w:t>2</w:t>
      </w:r>
      <w:r>
        <w:rPr>
          <w:rFonts w:ascii="宋体" w:hAnsi="宋体"/>
        </w:rPr>
        <w:t>.签约合同价为：</w:t>
      </w:r>
    </w:p>
    <w:p>
      <w:pPr>
        <w:spacing w:line="360" w:lineRule="auto"/>
        <w:ind w:left="0" w:leftChars="0" w:firstLine="638" w:firstLineChars="304"/>
        <w:rPr>
          <w:rFonts w:hint="eastAsia" w:ascii="宋体" w:hAnsi="宋体"/>
        </w:rPr>
      </w:pPr>
      <w:r>
        <w:rPr>
          <w:rFonts w:hint="eastAsia" w:ascii="宋体" w:hAnsi="宋体"/>
        </w:rPr>
        <w:t>□</w:t>
      </w: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r>
        <w:rPr>
          <w:rFonts w:hint="eastAsia" w:ascii="宋体" w:hAnsi="宋体"/>
        </w:rPr>
        <w:t>。</w:t>
      </w:r>
    </w:p>
    <w:p>
      <w:pPr>
        <w:pStyle w:val="2"/>
        <w:spacing w:after="0" w:line="360" w:lineRule="auto"/>
        <w:ind w:left="0" w:leftChars="0" w:firstLine="630" w:firstLineChars="300"/>
        <w:rPr>
          <w:sz w:val="21"/>
          <w:szCs w:val="21"/>
        </w:rPr>
      </w:pPr>
      <w:r>
        <w:rPr>
          <w:rFonts w:hint="eastAsia" w:ascii="宋体" w:hAnsi="宋体"/>
          <w:sz w:val="21"/>
          <w:szCs w:val="21"/>
        </w:rPr>
        <w:t>□费率：</w:t>
      </w:r>
      <w:r>
        <w:rPr>
          <w:rFonts w:hint="eastAsia" w:ascii="宋体" w:hAnsi="宋体"/>
          <w:sz w:val="21"/>
          <w:szCs w:val="21"/>
          <w:u w:val="single"/>
        </w:rPr>
        <w:t>按（工程概算、工程结算......）      %。</w:t>
      </w:r>
    </w:p>
    <w:p>
      <w:pPr>
        <w:numPr>
          <w:ilvl w:val="0"/>
          <w:numId w:val="0"/>
        </w:numPr>
        <w:spacing w:line="360" w:lineRule="auto"/>
        <w:ind w:left="315" w:leftChars="150" w:firstLine="103" w:firstLineChars="37"/>
        <w:outlineLvl w:val="1"/>
        <w:rPr>
          <w:rFonts w:hint="eastAsia" w:ascii="黑体" w:hAnsi="黑体" w:eastAsia="黑体" w:cs="宋体"/>
          <w:sz w:val="28"/>
          <w:szCs w:val="28"/>
        </w:rPr>
      </w:pPr>
      <w:bookmarkStart w:id="17" w:name="_Toc19904"/>
      <w:r>
        <w:rPr>
          <w:rFonts w:hint="eastAsia" w:ascii="黑体" w:hAnsi="黑体" w:eastAsia="黑体" w:cs="宋体"/>
          <w:sz w:val="28"/>
          <w:szCs w:val="28"/>
          <w:lang w:val="en-US" w:eastAsia="zh-CN"/>
        </w:rPr>
        <w:t>五、</w:t>
      </w:r>
      <w:r>
        <w:rPr>
          <w:rFonts w:hint="eastAsia" w:ascii="黑体" w:hAnsi="黑体" w:eastAsia="黑体" w:cs="宋体"/>
          <w:sz w:val="28"/>
          <w:szCs w:val="28"/>
        </w:rPr>
        <w:t>委托方代表与咨询方主要负责人</w:t>
      </w:r>
      <w:bookmarkEnd w:id="17"/>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1.委托方代表：</w:t>
      </w:r>
    </w:p>
    <w:p>
      <w:pPr>
        <w:spacing w:line="360" w:lineRule="auto"/>
        <w:ind w:firstLine="480"/>
        <w:rPr>
          <w:rFonts w:hint="eastAsia" w:ascii="宋体" w:hAnsi="宋体" w:cs="宋体"/>
          <w:sz w:val="21"/>
          <w:szCs w:val="21"/>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cs="宋体"/>
          <w:sz w:val="21"/>
          <w:szCs w:val="21"/>
        </w:rPr>
        <w:t>身份证号码：</w:t>
      </w:r>
      <w:r>
        <w:rPr>
          <w:rFonts w:hint="eastAsia" w:ascii="宋体" w:hAnsi="宋体" w:cs="宋体"/>
          <w:sz w:val="21"/>
          <w:szCs w:val="21"/>
          <w:u w:val="single"/>
        </w:rPr>
        <w:t xml:space="preserve">      </w:t>
      </w:r>
      <w:r>
        <w:rPr>
          <w:rFonts w:hint="eastAsia" w:ascii="宋体" w:hAnsi="宋体" w:cs="宋体"/>
          <w:sz w:val="21"/>
          <w:szCs w:val="21"/>
        </w:rPr>
        <w:t>，执业资格</w:t>
      </w:r>
      <w:r>
        <w:rPr>
          <w:rFonts w:hint="eastAsia" w:ascii="宋体" w:hAnsi="宋体" w:cs="宋体"/>
          <w:sz w:val="21"/>
          <w:szCs w:val="21"/>
          <w:u w:val="single"/>
        </w:rPr>
        <w:t xml:space="preserve"> </w:t>
      </w:r>
      <w:bookmarkStart w:id="114" w:name="_GoBack"/>
      <w:bookmarkEnd w:id="114"/>
      <w:r>
        <w:rPr>
          <w:rFonts w:hint="eastAsia" w:ascii="宋体" w:hAnsi="宋体" w:cs="宋体"/>
          <w:sz w:val="21"/>
          <w:szCs w:val="21"/>
          <w:u w:val="single"/>
        </w:rPr>
        <w:t xml:space="preserve">    </w:t>
      </w:r>
      <w:r>
        <w:rPr>
          <w:rFonts w:hint="eastAsia" w:ascii="宋体" w:hAnsi="宋体" w:cs="宋体"/>
          <w:sz w:val="21"/>
          <w:szCs w:val="21"/>
        </w:rPr>
        <w:t>，注册号：</w:t>
      </w:r>
      <w:r>
        <w:rPr>
          <w:rFonts w:hint="eastAsia" w:ascii="宋体" w:hAnsi="宋体" w:cs="宋体"/>
          <w:sz w:val="21"/>
          <w:szCs w:val="21"/>
          <w:u w:val="single"/>
        </w:rPr>
        <w:t xml:space="preserve">      </w:t>
      </w:r>
      <w:r>
        <w:rPr>
          <w:rFonts w:hint="eastAsia" w:ascii="宋体" w:hAnsi="宋体" w:cs="宋体"/>
          <w:sz w:val="21"/>
          <w:szCs w:val="21"/>
        </w:rPr>
        <w:t>。</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2.咨询方主要负责人：</w:t>
      </w:r>
    </w:p>
    <w:p>
      <w:pPr>
        <w:spacing w:line="360" w:lineRule="auto"/>
        <w:ind w:left="0" w:leftChars="0" w:firstLine="640" w:firstLineChars="0"/>
        <w:jc w:val="left"/>
        <w:rPr>
          <w:rFonts w:hint="eastAsia" w:ascii="宋体" w:hAnsi="宋体" w:cs="宋体"/>
          <w:color w:val="000000"/>
          <w:sz w:val="21"/>
          <w:szCs w:val="21"/>
        </w:rPr>
      </w:pPr>
      <w:r>
        <w:rPr>
          <w:rFonts w:hint="eastAsia" w:ascii="宋体" w:hAnsi="宋体" w:cs="宋体"/>
          <w:sz w:val="21"/>
          <w:szCs w:val="21"/>
        </w:rPr>
        <w:t xml:space="preserve">□ </w:t>
      </w:r>
      <w:r>
        <w:rPr>
          <w:rFonts w:hint="eastAsia" w:ascii="宋体" w:hAnsi="宋体" w:cs="宋体"/>
          <w:color w:val="000000"/>
          <w:sz w:val="21"/>
          <w:szCs w:val="21"/>
        </w:rPr>
        <w:t>全过程工程咨询项目负责人：</w:t>
      </w:r>
      <w:r>
        <w:rPr>
          <w:rFonts w:hint="eastAsia" w:ascii="宋体" w:hAnsi="宋体" w:cs="宋体"/>
          <w:sz w:val="21"/>
          <w:szCs w:val="21"/>
          <w:u w:val="single"/>
        </w:rPr>
        <w:t xml:space="preserve">    </w:t>
      </w:r>
      <w:r>
        <w:rPr>
          <w:rFonts w:hint="eastAsia" w:ascii="宋体" w:hAnsi="宋体" w:cs="宋体"/>
          <w:color w:val="000000"/>
          <w:sz w:val="21"/>
          <w:szCs w:val="21"/>
        </w:rPr>
        <w:t>，身份证号码：</w:t>
      </w:r>
      <w:r>
        <w:rPr>
          <w:rFonts w:hint="eastAsia" w:ascii="宋体" w:hAnsi="宋体" w:cs="宋体"/>
          <w:sz w:val="21"/>
          <w:szCs w:val="21"/>
          <w:u w:val="single"/>
        </w:rPr>
        <w:t xml:space="preserve">     </w:t>
      </w:r>
      <w:r>
        <w:rPr>
          <w:rFonts w:hint="eastAsia" w:ascii="宋体" w:hAnsi="宋体" w:cs="宋体"/>
          <w:color w:val="000000"/>
          <w:sz w:val="21"/>
          <w:szCs w:val="21"/>
        </w:rPr>
        <w:t>，注册证书号：</w:t>
      </w:r>
      <w:r>
        <w:rPr>
          <w:rFonts w:hint="eastAsia" w:ascii="宋体" w:hAnsi="宋体" w:cs="宋体"/>
          <w:sz w:val="21"/>
          <w:szCs w:val="21"/>
          <w:u w:val="single"/>
        </w:rPr>
        <w:t xml:space="preserve">    </w:t>
      </w:r>
      <w:r>
        <w:rPr>
          <w:rFonts w:hint="eastAsia" w:ascii="宋体" w:hAnsi="宋体" w:cs="宋体"/>
          <w:color w:val="000000"/>
          <w:sz w:val="21"/>
          <w:szCs w:val="21"/>
        </w:rPr>
        <w:t>。</w:t>
      </w:r>
    </w:p>
    <w:p>
      <w:pPr>
        <w:spacing w:line="360" w:lineRule="auto"/>
        <w:ind w:left="0" w:leftChars="0" w:firstLine="638" w:firstLineChars="304"/>
        <w:jc w:val="left"/>
        <w:rPr>
          <w:rFonts w:hint="eastAsia" w:ascii="宋体" w:hAnsi="宋体" w:cs="宋体"/>
          <w:sz w:val="21"/>
          <w:szCs w:val="21"/>
        </w:rPr>
      </w:pPr>
      <w:r>
        <w:rPr>
          <w:rFonts w:hint="eastAsia" w:ascii="宋体" w:hAnsi="宋体" w:cs="宋体"/>
          <w:sz w:val="21"/>
          <w:szCs w:val="21"/>
        </w:rPr>
        <w:t>□ 投资决策综合咨询负责人：</w:t>
      </w:r>
      <w:r>
        <w:rPr>
          <w:rFonts w:hint="eastAsia" w:ascii="宋体" w:hAnsi="宋体" w:cs="宋体"/>
          <w:sz w:val="21"/>
          <w:szCs w:val="21"/>
          <w:u w:val="single"/>
        </w:rPr>
        <w:t xml:space="preserve">   </w:t>
      </w:r>
      <w:r>
        <w:rPr>
          <w:rFonts w:hint="eastAsia" w:ascii="宋体" w:hAnsi="宋体" w:cs="宋体"/>
          <w:color w:val="000000"/>
          <w:sz w:val="21"/>
          <w:szCs w:val="21"/>
        </w:rPr>
        <w:t>，身份证号码：</w:t>
      </w:r>
      <w:r>
        <w:rPr>
          <w:rFonts w:hint="eastAsia" w:ascii="宋体" w:hAnsi="宋体" w:cs="宋体"/>
          <w:sz w:val="21"/>
          <w:szCs w:val="21"/>
          <w:u w:val="single"/>
        </w:rPr>
        <w:t xml:space="preserve">   </w:t>
      </w:r>
      <w:r>
        <w:rPr>
          <w:rFonts w:hint="eastAsia" w:ascii="宋体" w:hAnsi="宋体" w:cs="宋体"/>
          <w:color w:val="000000"/>
          <w:sz w:val="21"/>
          <w:szCs w:val="21"/>
        </w:rPr>
        <w:t>，注册证书号：</w:t>
      </w:r>
      <w:r>
        <w:rPr>
          <w:rFonts w:hint="eastAsia" w:ascii="宋体" w:hAnsi="宋体" w:cs="宋体"/>
          <w:sz w:val="21"/>
          <w:szCs w:val="21"/>
          <w:u w:val="single"/>
        </w:rPr>
        <w:t xml:space="preserve">    </w:t>
      </w:r>
      <w:r>
        <w:rPr>
          <w:rFonts w:hint="eastAsia" w:ascii="宋体" w:hAnsi="宋体" w:cs="宋体"/>
          <w:color w:val="000000"/>
          <w:sz w:val="21"/>
          <w:szCs w:val="21"/>
        </w:rPr>
        <w:t>。</w:t>
      </w:r>
    </w:p>
    <w:p>
      <w:pPr>
        <w:spacing w:line="360" w:lineRule="auto"/>
        <w:ind w:left="0" w:leftChars="0" w:firstLine="638" w:firstLineChars="304"/>
        <w:jc w:val="left"/>
        <w:rPr>
          <w:rFonts w:hint="eastAsia" w:ascii="宋体" w:hAnsi="宋体" w:cs="宋体"/>
          <w:color w:val="000000"/>
          <w:sz w:val="21"/>
          <w:szCs w:val="21"/>
        </w:rPr>
      </w:pPr>
      <w:r>
        <w:rPr>
          <w:rFonts w:hint="eastAsia" w:ascii="宋体" w:hAnsi="宋体" w:cs="宋体"/>
          <w:color w:val="000000"/>
          <w:sz w:val="21"/>
          <w:szCs w:val="21"/>
        </w:rPr>
        <w:t>□ 设计负责人：</w:t>
      </w:r>
      <w:r>
        <w:rPr>
          <w:rFonts w:hint="eastAsia" w:ascii="宋体" w:hAnsi="宋体" w:cs="宋体"/>
          <w:sz w:val="21"/>
          <w:szCs w:val="21"/>
          <w:u w:val="single"/>
        </w:rPr>
        <w:t xml:space="preserve">     </w:t>
      </w:r>
      <w:r>
        <w:rPr>
          <w:rFonts w:hint="eastAsia" w:ascii="宋体" w:hAnsi="宋体" w:cs="宋体"/>
          <w:color w:val="000000"/>
          <w:sz w:val="21"/>
          <w:szCs w:val="21"/>
        </w:rPr>
        <w:t>，身份证号码：</w:t>
      </w:r>
      <w:r>
        <w:rPr>
          <w:rFonts w:hint="eastAsia" w:ascii="宋体" w:hAnsi="宋体" w:cs="宋体"/>
          <w:sz w:val="21"/>
          <w:szCs w:val="21"/>
          <w:u w:val="single"/>
        </w:rPr>
        <w:t xml:space="preserve">     </w:t>
      </w:r>
      <w:r>
        <w:rPr>
          <w:rFonts w:hint="eastAsia" w:ascii="宋体" w:hAnsi="宋体" w:cs="宋体"/>
          <w:color w:val="000000"/>
          <w:sz w:val="21"/>
          <w:szCs w:val="21"/>
        </w:rPr>
        <w:t>，注册证书号：</w:t>
      </w:r>
      <w:r>
        <w:rPr>
          <w:rFonts w:hint="eastAsia" w:ascii="宋体" w:hAnsi="宋体" w:cs="宋体"/>
          <w:sz w:val="21"/>
          <w:szCs w:val="21"/>
          <w:u w:val="single"/>
        </w:rPr>
        <w:t xml:space="preserve">     </w:t>
      </w:r>
      <w:r>
        <w:rPr>
          <w:rFonts w:hint="eastAsia" w:ascii="宋体" w:hAnsi="宋体" w:cs="宋体"/>
          <w:color w:val="000000"/>
          <w:sz w:val="21"/>
          <w:szCs w:val="21"/>
        </w:rPr>
        <w:t>。</w:t>
      </w:r>
    </w:p>
    <w:p>
      <w:pPr>
        <w:spacing w:line="360" w:lineRule="auto"/>
        <w:ind w:firstLine="630" w:firstLineChars="300"/>
        <w:jc w:val="left"/>
        <w:rPr>
          <w:rFonts w:hint="eastAsia" w:ascii="宋体" w:hAnsi="宋体" w:cs="宋体"/>
          <w:color w:val="000000"/>
          <w:sz w:val="21"/>
          <w:szCs w:val="21"/>
        </w:rPr>
      </w:pPr>
      <w:r>
        <w:rPr>
          <w:rFonts w:hint="eastAsia" w:ascii="宋体" w:hAnsi="宋体" w:cs="宋体"/>
          <w:color w:val="000000"/>
          <w:sz w:val="21"/>
          <w:szCs w:val="21"/>
        </w:rPr>
        <w:t>□ 总监理工程师：</w:t>
      </w:r>
      <w:r>
        <w:rPr>
          <w:rFonts w:hint="eastAsia" w:ascii="宋体" w:hAnsi="宋体" w:cs="宋体"/>
          <w:sz w:val="21"/>
          <w:szCs w:val="21"/>
          <w:u w:val="single"/>
        </w:rPr>
        <w:t xml:space="preserve">     </w:t>
      </w:r>
      <w:r>
        <w:rPr>
          <w:rFonts w:hint="eastAsia" w:ascii="宋体" w:hAnsi="宋体" w:cs="宋体"/>
          <w:color w:val="000000"/>
          <w:sz w:val="21"/>
          <w:szCs w:val="21"/>
        </w:rPr>
        <w:t>，身份证号码：</w:t>
      </w:r>
      <w:r>
        <w:rPr>
          <w:rFonts w:hint="eastAsia" w:ascii="宋体" w:hAnsi="宋体" w:cs="宋体"/>
          <w:sz w:val="21"/>
          <w:szCs w:val="21"/>
          <w:u w:val="single"/>
        </w:rPr>
        <w:t xml:space="preserve">     </w:t>
      </w:r>
      <w:r>
        <w:rPr>
          <w:rFonts w:hint="eastAsia" w:ascii="宋体" w:hAnsi="宋体" w:cs="宋体"/>
          <w:color w:val="000000"/>
          <w:sz w:val="21"/>
          <w:szCs w:val="21"/>
        </w:rPr>
        <w:t>，注册证书号：</w:t>
      </w:r>
      <w:r>
        <w:rPr>
          <w:rFonts w:hint="eastAsia" w:ascii="宋体" w:hAnsi="宋体" w:cs="宋体"/>
          <w:sz w:val="21"/>
          <w:szCs w:val="21"/>
          <w:u w:val="single"/>
        </w:rPr>
        <w:t xml:space="preserve">     </w:t>
      </w:r>
      <w:r>
        <w:rPr>
          <w:rFonts w:hint="eastAsia" w:ascii="宋体" w:hAnsi="宋体" w:cs="宋体"/>
          <w:color w:val="000000"/>
          <w:sz w:val="21"/>
          <w:szCs w:val="21"/>
        </w:rPr>
        <w:t>。</w:t>
      </w:r>
    </w:p>
    <w:p>
      <w:pPr>
        <w:spacing w:line="360" w:lineRule="auto"/>
        <w:ind w:firstLine="630" w:firstLineChars="300"/>
        <w:jc w:val="left"/>
        <w:rPr>
          <w:rFonts w:hint="eastAsia" w:ascii="宋体" w:hAnsi="宋体" w:cs="宋体"/>
          <w:color w:val="000000"/>
          <w:sz w:val="21"/>
          <w:szCs w:val="21"/>
        </w:rPr>
      </w:pPr>
      <w:r>
        <w:rPr>
          <w:rFonts w:hint="eastAsia" w:ascii="宋体" w:hAnsi="宋体" w:cs="宋体"/>
          <w:color w:val="000000"/>
          <w:sz w:val="21"/>
          <w:szCs w:val="21"/>
        </w:rPr>
        <w:t>□ 造价负责人：</w:t>
      </w:r>
      <w:r>
        <w:rPr>
          <w:rFonts w:hint="eastAsia" w:ascii="宋体" w:hAnsi="宋体" w:cs="宋体"/>
          <w:sz w:val="21"/>
          <w:szCs w:val="21"/>
          <w:u w:val="single"/>
        </w:rPr>
        <w:t xml:space="preserve">     </w:t>
      </w:r>
      <w:r>
        <w:rPr>
          <w:rFonts w:hint="eastAsia" w:ascii="宋体" w:hAnsi="宋体" w:cs="宋体"/>
          <w:color w:val="000000"/>
          <w:sz w:val="21"/>
          <w:szCs w:val="21"/>
        </w:rPr>
        <w:t>，身份证号码：</w:t>
      </w:r>
      <w:r>
        <w:rPr>
          <w:rFonts w:hint="eastAsia" w:ascii="宋体" w:hAnsi="宋体" w:cs="宋体"/>
          <w:sz w:val="21"/>
          <w:szCs w:val="21"/>
          <w:u w:val="single"/>
        </w:rPr>
        <w:t xml:space="preserve">     </w:t>
      </w:r>
      <w:r>
        <w:rPr>
          <w:rFonts w:hint="eastAsia" w:ascii="宋体" w:hAnsi="宋体" w:cs="宋体"/>
          <w:color w:val="000000"/>
          <w:sz w:val="21"/>
          <w:szCs w:val="21"/>
        </w:rPr>
        <w:t>，注册证书号：</w:t>
      </w:r>
      <w:r>
        <w:rPr>
          <w:rFonts w:hint="eastAsia" w:ascii="宋体" w:hAnsi="宋体" w:cs="宋体"/>
          <w:sz w:val="21"/>
          <w:szCs w:val="21"/>
          <w:u w:val="single"/>
        </w:rPr>
        <w:t xml:space="preserve">     </w:t>
      </w:r>
      <w:r>
        <w:rPr>
          <w:rFonts w:hint="eastAsia" w:ascii="宋体" w:hAnsi="宋体" w:cs="宋体"/>
          <w:color w:val="000000"/>
          <w:sz w:val="21"/>
          <w:szCs w:val="21"/>
        </w:rPr>
        <w:t>。</w:t>
      </w:r>
    </w:p>
    <w:p>
      <w:pPr>
        <w:spacing w:line="360" w:lineRule="auto"/>
        <w:ind w:firstLine="630" w:firstLineChars="300"/>
        <w:jc w:val="left"/>
        <w:rPr>
          <w:rFonts w:hint="eastAsia" w:ascii="宋体" w:hAnsi="宋体" w:cs="宋体"/>
          <w:color w:val="000000"/>
          <w:sz w:val="21"/>
          <w:szCs w:val="21"/>
        </w:rPr>
      </w:pPr>
      <w:r>
        <w:rPr>
          <w:rFonts w:hint="eastAsia" w:ascii="宋体" w:hAnsi="宋体" w:cs="宋体"/>
          <w:color w:val="000000"/>
          <w:sz w:val="21"/>
          <w:szCs w:val="21"/>
        </w:rPr>
        <w:t>□ 项目管理负责人：</w:t>
      </w:r>
      <w:r>
        <w:rPr>
          <w:rFonts w:hint="eastAsia" w:ascii="宋体" w:hAnsi="宋体" w:cs="宋体"/>
          <w:sz w:val="21"/>
          <w:szCs w:val="21"/>
          <w:u w:val="single"/>
        </w:rPr>
        <w:t xml:space="preserve">     </w:t>
      </w:r>
      <w:r>
        <w:rPr>
          <w:rFonts w:hint="eastAsia" w:ascii="宋体" w:hAnsi="宋体" w:cs="宋体"/>
          <w:color w:val="000000"/>
          <w:sz w:val="21"/>
          <w:szCs w:val="21"/>
        </w:rPr>
        <w:t>，身份证号码：</w:t>
      </w:r>
      <w:r>
        <w:rPr>
          <w:rFonts w:hint="eastAsia" w:ascii="宋体" w:hAnsi="宋体" w:cs="宋体"/>
          <w:sz w:val="21"/>
          <w:szCs w:val="21"/>
          <w:u w:val="single"/>
        </w:rPr>
        <w:t xml:space="preserve">     </w:t>
      </w:r>
      <w:r>
        <w:rPr>
          <w:rFonts w:hint="eastAsia" w:ascii="宋体" w:hAnsi="宋体" w:cs="宋体"/>
          <w:color w:val="000000"/>
          <w:sz w:val="21"/>
          <w:szCs w:val="21"/>
        </w:rPr>
        <w:t>，注册证书号：</w:t>
      </w:r>
      <w:r>
        <w:rPr>
          <w:rFonts w:hint="eastAsia" w:ascii="宋体" w:hAnsi="宋体" w:cs="宋体"/>
          <w:sz w:val="21"/>
          <w:szCs w:val="21"/>
          <w:u w:val="single"/>
        </w:rPr>
        <w:t xml:space="preserve">     </w:t>
      </w:r>
      <w:r>
        <w:rPr>
          <w:rFonts w:hint="eastAsia" w:ascii="宋体" w:hAnsi="宋体" w:cs="宋体"/>
          <w:color w:val="000000"/>
          <w:sz w:val="21"/>
          <w:szCs w:val="21"/>
        </w:rPr>
        <w:t>。</w:t>
      </w:r>
    </w:p>
    <w:p>
      <w:pPr>
        <w:spacing w:line="360" w:lineRule="auto"/>
        <w:ind w:firstLine="630" w:firstLineChars="300"/>
        <w:jc w:val="left"/>
        <w:rPr>
          <w:rFonts w:hint="eastAsia" w:ascii="宋体" w:hAnsi="宋体" w:cs="宋体"/>
          <w:color w:val="000000"/>
          <w:sz w:val="21"/>
          <w:szCs w:val="21"/>
        </w:rPr>
      </w:pPr>
      <w:r>
        <w:rPr>
          <w:rFonts w:hint="eastAsia" w:ascii="宋体" w:hAnsi="宋体" w:cs="宋体"/>
          <w:color w:val="000000"/>
          <w:sz w:val="21"/>
          <w:szCs w:val="21"/>
        </w:rPr>
        <w:t>□ 其他负责人：</w:t>
      </w:r>
      <w:r>
        <w:rPr>
          <w:rFonts w:hint="eastAsia" w:ascii="宋体" w:hAnsi="宋体" w:cs="宋体"/>
          <w:sz w:val="21"/>
          <w:szCs w:val="21"/>
          <w:u w:val="single"/>
        </w:rPr>
        <w:t xml:space="preserve">     </w:t>
      </w:r>
      <w:r>
        <w:rPr>
          <w:rFonts w:hint="eastAsia" w:ascii="宋体" w:hAnsi="宋体" w:cs="宋体"/>
          <w:color w:val="000000"/>
          <w:sz w:val="21"/>
          <w:szCs w:val="21"/>
        </w:rPr>
        <w:t>，身份证号码：</w:t>
      </w:r>
      <w:r>
        <w:rPr>
          <w:rFonts w:hint="eastAsia" w:ascii="宋体" w:hAnsi="宋体" w:cs="宋体"/>
          <w:sz w:val="21"/>
          <w:szCs w:val="21"/>
          <w:u w:val="single"/>
        </w:rPr>
        <w:t xml:space="preserve">      </w:t>
      </w:r>
      <w:r>
        <w:rPr>
          <w:rFonts w:hint="eastAsia" w:ascii="宋体" w:hAnsi="宋体" w:cs="宋体"/>
          <w:color w:val="000000"/>
          <w:sz w:val="21"/>
          <w:szCs w:val="21"/>
        </w:rPr>
        <w:t>，注册证书号：</w:t>
      </w:r>
      <w:r>
        <w:rPr>
          <w:rFonts w:hint="eastAsia" w:ascii="宋体" w:hAnsi="宋体" w:cs="宋体"/>
          <w:sz w:val="21"/>
          <w:szCs w:val="21"/>
          <w:u w:val="single"/>
        </w:rPr>
        <w:t xml:space="preserve">     </w:t>
      </w:r>
      <w:r>
        <w:rPr>
          <w:rFonts w:hint="eastAsia" w:ascii="宋体" w:hAnsi="宋体" w:cs="宋体"/>
          <w:color w:val="000000"/>
          <w:sz w:val="21"/>
          <w:szCs w:val="21"/>
        </w:rPr>
        <w:t>。</w:t>
      </w:r>
    </w:p>
    <w:p>
      <w:pPr>
        <w:spacing w:line="360" w:lineRule="auto"/>
        <w:ind w:left="0" w:leftChars="0" w:firstLine="420" w:firstLineChars="150"/>
        <w:outlineLvl w:val="1"/>
        <w:rPr>
          <w:rFonts w:hint="eastAsia" w:ascii="黑体" w:hAnsi="黑体" w:eastAsia="黑体" w:cs="宋体"/>
          <w:sz w:val="28"/>
          <w:szCs w:val="28"/>
        </w:rPr>
      </w:pPr>
      <w:bookmarkStart w:id="18" w:name="_Toc385"/>
      <w:bookmarkStart w:id="19" w:name="_Toc351203486"/>
      <w:r>
        <w:rPr>
          <w:rFonts w:hint="eastAsia" w:ascii="黑体" w:hAnsi="黑体" w:eastAsia="黑体" w:cs="宋体"/>
          <w:sz w:val="28"/>
          <w:szCs w:val="28"/>
        </w:rPr>
        <w:t>六、合同文件构成</w:t>
      </w:r>
      <w:bookmarkEnd w:id="18"/>
      <w:bookmarkEnd w:id="19"/>
    </w:p>
    <w:p>
      <w:pPr>
        <w:spacing w:line="360" w:lineRule="auto"/>
        <w:ind w:firstLine="480"/>
        <w:rPr>
          <w:rFonts w:hint="eastAsia" w:ascii="宋体" w:hAnsi="宋体" w:cs="宋体"/>
          <w:kern w:val="0"/>
        </w:rPr>
      </w:pPr>
      <w:r>
        <w:rPr>
          <w:rFonts w:hint="eastAsia" w:ascii="宋体" w:hAnsi="宋体" w:cs="宋体"/>
          <w:bCs/>
        </w:rPr>
        <w:t>本协议书与下列文件一起构成合同文件：</w:t>
      </w:r>
    </w:p>
    <w:p>
      <w:pPr>
        <w:autoSpaceDE w:val="0"/>
        <w:autoSpaceDN w:val="0"/>
        <w:adjustRightInd w:val="0"/>
        <w:spacing w:line="360" w:lineRule="auto"/>
        <w:ind w:firstLine="480"/>
        <w:jc w:val="left"/>
        <w:rPr>
          <w:rFonts w:hint="eastAsia" w:ascii="宋体" w:hAnsi="宋体" w:cs="宋体"/>
          <w:kern w:val="0"/>
        </w:rPr>
      </w:pPr>
      <w:r>
        <w:rPr>
          <w:rFonts w:hint="eastAsia" w:ascii="宋体" w:hAnsi="宋体" w:cs="宋体"/>
          <w:kern w:val="0"/>
        </w:rPr>
        <w:t>（1）中标通知书（如果有）；</w:t>
      </w:r>
    </w:p>
    <w:p>
      <w:pPr>
        <w:autoSpaceDE w:val="0"/>
        <w:autoSpaceDN w:val="0"/>
        <w:adjustRightInd w:val="0"/>
        <w:spacing w:line="360" w:lineRule="auto"/>
        <w:ind w:firstLine="480"/>
        <w:jc w:val="left"/>
        <w:rPr>
          <w:rFonts w:hint="eastAsia" w:ascii="宋体" w:hAnsi="宋体" w:cs="宋体"/>
          <w:kern w:val="0"/>
        </w:rPr>
      </w:pPr>
      <w:r>
        <w:rPr>
          <w:rFonts w:hint="eastAsia" w:ascii="宋体" w:hAnsi="宋体" w:cs="宋体"/>
          <w:kern w:val="0"/>
        </w:rPr>
        <w:t xml:space="preserve">（2）投标函及其附录（如果有）； </w:t>
      </w:r>
    </w:p>
    <w:p>
      <w:pPr>
        <w:autoSpaceDE w:val="0"/>
        <w:autoSpaceDN w:val="0"/>
        <w:adjustRightInd w:val="0"/>
        <w:spacing w:line="360" w:lineRule="auto"/>
        <w:ind w:firstLine="480"/>
        <w:jc w:val="left"/>
        <w:rPr>
          <w:rFonts w:hint="eastAsia" w:ascii="宋体" w:hAnsi="宋体" w:cs="宋体"/>
          <w:kern w:val="0"/>
        </w:rPr>
      </w:pPr>
      <w:r>
        <w:rPr>
          <w:rFonts w:hint="eastAsia" w:ascii="宋体" w:hAnsi="宋体" w:cs="宋体"/>
          <w:kern w:val="0"/>
        </w:rPr>
        <w:t>（3）专用合同条款</w:t>
      </w:r>
      <w:r>
        <w:rPr>
          <w:rFonts w:hint="eastAsia" w:ascii="宋体" w:hAnsi="宋体" w:cs="宋体"/>
        </w:rPr>
        <w:t>及其附件</w:t>
      </w:r>
      <w:r>
        <w:rPr>
          <w:rFonts w:hint="eastAsia" w:ascii="宋体" w:hAnsi="宋体" w:cs="宋体"/>
          <w:kern w:val="0"/>
        </w:rPr>
        <w:t xml:space="preserve">； </w:t>
      </w:r>
    </w:p>
    <w:p>
      <w:pPr>
        <w:autoSpaceDE w:val="0"/>
        <w:autoSpaceDN w:val="0"/>
        <w:adjustRightInd w:val="0"/>
        <w:spacing w:line="360" w:lineRule="auto"/>
        <w:ind w:firstLine="480"/>
        <w:jc w:val="left"/>
        <w:rPr>
          <w:rFonts w:hint="eastAsia" w:ascii="宋体" w:hAnsi="宋体" w:cs="宋体"/>
          <w:kern w:val="0"/>
        </w:rPr>
      </w:pPr>
      <w:r>
        <w:rPr>
          <w:rFonts w:hint="eastAsia" w:ascii="宋体" w:hAnsi="宋体" w:cs="宋体"/>
          <w:kern w:val="0"/>
        </w:rPr>
        <w:t>（4）通用合同条款；</w:t>
      </w:r>
    </w:p>
    <w:p>
      <w:pPr>
        <w:autoSpaceDE w:val="0"/>
        <w:autoSpaceDN w:val="0"/>
        <w:adjustRightInd w:val="0"/>
        <w:spacing w:line="360" w:lineRule="auto"/>
        <w:ind w:firstLine="480"/>
        <w:jc w:val="left"/>
        <w:rPr>
          <w:rFonts w:hint="eastAsia" w:ascii="宋体" w:hAnsi="宋体" w:cs="宋体"/>
          <w:kern w:val="0"/>
        </w:rPr>
      </w:pPr>
      <w:r>
        <w:rPr>
          <w:rFonts w:hint="eastAsia" w:ascii="宋体" w:hAnsi="宋体" w:cs="宋体"/>
          <w:kern w:val="0"/>
        </w:rPr>
        <w:t>（5）委托方要求；</w:t>
      </w:r>
    </w:p>
    <w:p>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（6）技术标准；</w:t>
      </w:r>
    </w:p>
    <w:p>
      <w:pPr>
        <w:autoSpaceDE w:val="0"/>
        <w:autoSpaceDN w:val="0"/>
        <w:adjustRightInd w:val="0"/>
        <w:spacing w:line="360" w:lineRule="auto"/>
        <w:ind w:firstLine="480"/>
        <w:jc w:val="left"/>
        <w:rPr>
          <w:rFonts w:hint="eastAsia" w:ascii="宋体" w:hAnsi="宋体" w:cs="宋体"/>
          <w:kern w:val="0"/>
        </w:rPr>
      </w:pPr>
      <w:r>
        <w:rPr>
          <w:rFonts w:hint="eastAsia" w:ascii="宋体" w:hAnsi="宋体" w:cs="宋体"/>
          <w:kern w:val="0"/>
        </w:rPr>
        <w:t>（7）委托方提供的有关资料（如果有）；</w:t>
      </w:r>
    </w:p>
    <w:p>
      <w:pPr>
        <w:autoSpaceDE w:val="0"/>
        <w:autoSpaceDN w:val="0"/>
        <w:adjustRightInd w:val="0"/>
        <w:spacing w:line="360" w:lineRule="auto"/>
        <w:ind w:firstLine="480"/>
        <w:jc w:val="left"/>
        <w:rPr>
          <w:rFonts w:hint="eastAsia" w:ascii="宋体" w:hAnsi="宋体" w:cs="宋体"/>
        </w:rPr>
      </w:pPr>
      <w:r>
        <w:rPr>
          <w:rFonts w:hint="eastAsia" w:ascii="宋体" w:hAnsi="宋体" w:cs="宋体"/>
          <w:kern w:val="0"/>
        </w:rPr>
        <w:t>（8）其他合同文件。</w:t>
      </w:r>
    </w:p>
    <w:p>
      <w:pPr>
        <w:autoSpaceDE w:val="0"/>
        <w:autoSpaceDN w:val="0"/>
        <w:adjustRightInd w:val="0"/>
        <w:spacing w:line="360" w:lineRule="auto"/>
        <w:ind w:firstLine="480"/>
        <w:jc w:val="left"/>
        <w:rPr>
          <w:rFonts w:hint="eastAsia" w:ascii="宋体" w:hAnsi="宋体" w:cs="宋体"/>
        </w:rPr>
      </w:pPr>
      <w:r>
        <w:rPr>
          <w:rFonts w:hint="eastAsia" w:ascii="宋体" w:hAnsi="宋体" w:cs="宋体"/>
        </w:rPr>
        <w:t>在合同履行过程中形成的与合同有关的文件均构成合同文件组成部分。</w:t>
      </w:r>
    </w:p>
    <w:p>
      <w:pPr>
        <w:autoSpaceDE w:val="0"/>
        <w:autoSpaceDN w:val="0"/>
        <w:adjustRightInd w:val="0"/>
        <w:spacing w:line="360" w:lineRule="auto"/>
        <w:ind w:firstLine="480"/>
        <w:jc w:val="left"/>
        <w:rPr>
          <w:rFonts w:hint="eastAsia" w:ascii="宋体" w:hAnsi="宋体" w:cs="宋体"/>
        </w:rPr>
      </w:pPr>
      <w:r>
        <w:rPr>
          <w:rFonts w:hint="eastAsia" w:ascii="宋体" w:hAnsi="宋体" w:cs="宋体"/>
        </w:rPr>
        <w:t>上述各项合同文件包括合同当事人就该项合同文件所作出的补充和修改，属于同一类内容的文件，应以最新签署的为准。</w:t>
      </w:r>
    </w:p>
    <w:p>
      <w:pPr>
        <w:spacing w:line="360" w:lineRule="auto"/>
        <w:ind w:firstLine="482"/>
        <w:outlineLvl w:val="1"/>
        <w:rPr>
          <w:rFonts w:hint="eastAsia" w:ascii="黑体" w:hAnsi="黑体" w:eastAsia="黑体" w:cs="宋体"/>
          <w:sz w:val="28"/>
          <w:szCs w:val="28"/>
        </w:rPr>
      </w:pPr>
      <w:bookmarkStart w:id="20" w:name="_Toc30359"/>
      <w:bookmarkStart w:id="21" w:name="_Toc351203487"/>
      <w:r>
        <w:rPr>
          <w:rFonts w:hint="eastAsia" w:ascii="黑体" w:hAnsi="黑体" w:eastAsia="黑体" w:cs="宋体"/>
          <w:sz w:val="28"/>
          <w:szCs w:val="28"/>
        </w:rPr>
        <w:t>七、承诺</w:t>
      </w:r>
      <w:bookmarkEnd w:id="20"/>
      <w:bookmarkEnd w:id="21"/>
    </w:p>
    <w:p>
      <w:pPr>
        <w:spacing w:line="360" w:lineRule="auto"/>
        <w:ind w:firstLine="480"/>
        <w:rPr>
          <w:rFonts w:hint="eastAsia" w:ascii="宋体" w:hAnsi="宋体" w:cs="宋体"/>
          <w:bCs/>
        </w:rPr>
      </w:pPr>
      <w:r>
        <w:rPr>
          <w:rFonts w:hint="eastAsia" w:ascii="宋体" w:hAnsi="宋体" w:cs="宋体"/>
          <w:bCs/>
        </w:rPr>
        <w:t>1.委托方承诺按照法律规定履行项目审批手续，按照合同约定提供开展全过程工程咨询服务活动的依据，并按合同约定的期限和方式支付合同价款。</w:t>
      </w:r>
    </w:p>
    <w:p>
      <w:pPr>
        <w:spacing w:line="360" w:lineRule="auto"/>
        <w:ind w:firstLine="480"/>
        <w:rPr>
          <w:rFonts w:hint="eastAsia" w:ascii="宋体" w:hAnsi="宋体" w:cs="宋体"/>
          <w:bCs/>
        </w:rPr>
      </w:pPr>
      <w:r>
        <w:rPr>
          <w:rFonts w:hint="eastAsia" w:ascii="宋体" w:hAnsi="宋体" w:cs="宋体"/>
          <w:bCs/>
        </w:rPr>
        <w:t>2.咨询方承诺按照法律和技术标准规定及合同约定提供全过程工程咨询服务。</w:t>
      </w:r>
    </w:p>
    <w:p>
      <w:pPr>
        <w:spacing w:line="360" w:lineRule="auto"/>
        <w:ind w:firstLine="482"/>
        <w:outlineLvl w:val="1"/>
        <w:rPr>
          <w:rFonts w:hint="eastAsia" w:ascii="黑体" w:hAnsi="黑体" w:eastAsia="黑体" w:cs="宋体"/>
          <w:sz w:val="28"/>
          <w:szCs w:val="28"/>
        </w:rPr>
      </w:pPr>
      <w:bookmarkStart w:id="22" w:name="_Toc7991"/>
      <w:bookmarkStart w:id="23" w:name="_Toc351203488"/>
      <w:r>
        <w:rPr>
          <w:rFonts w:hint="eastAsia" w:ascii="黑体" w:hAnsi="黑体" w:eastAsia="黑体" w:cs="宋体"/>
          <w:sz w:val="28"/>
          <w:szCs w:val="28"/>
        </w:rPr>
        <w:t>八、词语含义</w:t>
      </w:r>
      <w:bookmarkEnd w:id="22"/>
      <w:bookmarkEnd w:id="23"/>
    </w:p>
    <w:p>
      <w:pPr>
        <w:spacing w:line="360" w:lineRule="auto"/>
        <w:ind w:firstLine="480"/>
        <w:rPr>
          <w:rFonts w:hint="eastAsia" w:ascii="宋体" w:hAnsi="宋体" w:cs="宋体"/>
          <w:bCs/>
        </w:rPr>
      </w:pPr>
      <w:r>
        <w:rPr>
          <w:rFonts w:hint="eastAsia" w:ascii="宋体" w:hAnsi="宋体" w:cs="宋体"/>
          <w:bCs/>
        </w:rPr>
        <w:t>本协议书中词语含义与第二部分通用合同条款中赋予的含义相同。</w:t>
      </w:r>
    </w:p>
    <w:p>
      <w:pPr>
        <w:spacing w:line="360" w:lineRule="auto"/>
        <w:ind w:firstLine="482"/>
        <w:outlineLvl w:val="1"/>
        <w:rPr>
          <w:rFonts w:hint="eastAsia" w:ascii="黑体" w:hAnsi="黑体" w:eastAsia="黑体" w:cs="宋体"/>
          <w:sz w:val="28"/>
          <w:szCs w:val="28"/>
        </w:rPr>
      </w:pPr>
      <w:bookmarkStart w:id="24" w:name="_Toc8926"/>
      <w:bookmarkStart w:id="25" w:name="_Toc351203490"/>
      <w:r>
        <w:rPr>
          <w:rFonts w:hint="eastAsia" w:ascii="黑体" w:hAnsi="黑体" w:eastAsia="黑体" w:cs="宋体"/>
          <w:sz w:val="28"/>
          <w:szCs w:val="28"/>
        </w:rPr>
        <w:t>九、签订地点</w:t>
      </w:r>
      <w:bookmarkEnd w:id="24"/>
      <w:bookmarkEnd w:id="25"/>
    </w:p>
    <w:p>
      <w:pPr>
        <w:spacing w:line="360" w:lineRule="auto"/>
        <w:ind w:firstLine="480"/>
        <w:rPr>
          <w:rFonts w:hint="eastAsia" w:ascii="宋体" w:hAnsi="宋体" w:cs="宋体"/>
          <w:bCs/>
        </w:rPr>
      </w:pPr>
      <w:r>
        <w:rPr>
          <w:rFonts w:hint="eastAsia" w:ascii="宋体" w:hAnsi="宋体" w:cs="宋体"/>
          <w:bCs/>
        </w:rPr>
        <w:t>本合同在</w:t>
      </w:r>
      <w:r>
        <w:rPr>
          <w:rFonts w:hint="eastAsia" w:ascii="宋体" w:hAnsi="宋体" w:cs="宋体"/>
          <w:bCs/>
          <w:u w:val="single"/>
        </w:rPr>
        <w:t xml:space="preserve">                                    </w:t>
      </w:r>
      <w:r>
        <w:rPr>
          <w:rFonts w:hint="eastAsia" w:ascii="宋体" w:hAnsi="宋体" w:cs="宋体"/>
          <w:bCs/>
        </w:rPr>
        <w:t>签订。</w:t>
      </w:r>
    </w:p>
    <w:p>
      <w:pPr>
        <w:spacing w:line="360" w:lineRule="auto"/>
        <w:ind w:firstLine="482"/>
        <w:outlineLvl w:val="1"/>
        <w:rPr>
          <w:rFonts w:hint="eastAsia" w:ascii="黑体" w:hAnsi="黑体" w:eastAsia="黑体" w:cs="宋体"/>
          <w:sz w:val="28"/>
          <w:szCs w:val="28"/>
        </w:rPr>
      </w:pPr>
      <w:bookmarkStart w:id="26" w:name="_Toc8137"/>
      <w:bookmarkStart w:id="27" w:name="_Toc351203491"/>
      <w:r>
        <w:rPr>
          <w:rFonts w:hint="eastAsia" w:ascii="黑体" w:hAnsi="黑体" w:eastAsia="黑体" w:cs="宋体"/>
          <w:sz w:val="28"/>
          <w:szCs w:val="28"/>
        </w:rPr>
        <w:t>十、补充协议</w:t>
      </w:r>
      <w:bookmarkEnd w:id="26"/>
      <w:bookmarkEnd w:id="27"/>
    </w:p>
    <w:p>
      <w:pPr>
        <w:spacing w:line="360" w:lineRule="auto"/>
        <w:ind w:firstLine="480"/>
        <w:rPr>
          <w:rFonts w:hint="eastAsia" w:ascii="宋体" w:hAnsi="宋体" w:cs="宋体"/>
          <w:b/>
          <w:bCs/>
        </w:rPr>
      </w:pPr>
      <w:r>
        <w:rPr>
          <w:rFonts w:hint="eastAsia" w:ascii="宋体" w:hAnsi="宋体" w:cs="宋体"/>
          <w:bCs/>
        </w:rPr>
        <w:t>合同未尽事宜，合同当事人另行签订补充协议，补充协议是合同的组成部分。</w:t>
      </w:r>
    </w:p>
    <w:p>
      <w:pPr>
        <w:spacing w:line="360" w:lineRule="auto"/>
        <w:ind w:firstLine="482"/>
        <w:outlineLvl w:val="1"/>
        <w:rPr>
          <w:rFonts w:hint="eastAsia" w:ascii="黑体" w:hAnsi="黑体" w:eastAsia="黑体" w:cs="宋体"/>
          <w:sz w:val="28"/>
          <w:szCs w:val="28"/>
        </w:rPr>
      </w:pPr>
      <w:bookmarkStart w:id="28" w:name="_Toc20502"/>
      <w:bookmarkStart w:id="29" w:name="_Toc351203492"/>
      <w:r>
        <w:rPr>
          <w:rFonts w:hint="eastAsia" w:ascii="黑体" w:hAnsi="黑体" w:eastAsia="黑体" w:cs="宋体"/>
          <w:sz w:val="28"/>
          <w:szCs w:val="28"/>
        </w:rPr>
        <w:t>十一、合同生效</w:t>
      </w:r>
      <w:bookmarkEnd w:id="28"/>
      <w:bookmarkEnd w:id="29"/>
    </w:p>
    <w:p>
      <w:pPr>
        <w:spacing w:line="360" w:lineRule="auto"/>
        <w:ind w:firstLine="480"/>
        <w:rPr>
          <w:rFonts w:hint="eastAsia" w:ascii="宋体" w:hAnsi="宋体" w:cs="宋体"/>
          <w:bCs/>
        </w:rPr>
      </w:pPr>
      <w:r>
        <w:rPr>
          <w:rFonts w:hint="eastAsia" w:ascii="宋体" w:hAnsi="宋体" w:cs="宋体"/>
          <w:bCs/>
        </w:rPr>
        <w:t>本合同自</w:t>
      </w:r>
      <w:r>
        <w:rPr>
          <w:rFonts w:hint="eastAsia" w:ascii="宋体" w:hAnsi="宋体" w:cs="宋体"/>
          <w:bCs/>
          <w:u w:val="single"/>
        </w:rPr>
        <w:t xml:space="preserve">                                     </w:t>
      </w:r>
      <w:r>
        <w:rPr>
          <w:rFonts w:hint="eastAsia" w:ascii="宋体" w:hAnsi="宋体" w:cs="宋体"/>
          <w:bCs/>
        </w:rPr>
        <w:t>生效。</w:t>
      </w:r>
    </w:p>
    <w:p>
      <w:pPr>
        <w:spacing w:line="360" w:lineRule="auto"/>
        <w:ind w:firstLine="482"/>
        <w:outlineLvl w:val="1"/>
        <w:rPr>
          <w:rFonts w:hint="eastAsia" w:ascii="黑体" w:hAnsi="黑体" w:eastAsia="黑体" w:cs="宋体"/>
          <w:sz w:val="28"/>
          <w:szCs w:val="28"/>
        </w:rPr>
      </w:pPr>
      <w:bookmarkStart w:id="30" w:name="_Toc19950"/>
      <w:bookmarkStart w:id="31" w:name="_Toc351203493"/>
      <w:r>
        <w:rPr>
          <w:rFonts w:hint="eastAsia" w:ascii="黑体" w:hAnsi="黑体" w:eastAsia="黑体" w:cs="宋体"/>
          <w:sz w:val="28"/>
          <w:szCs w:val="28"/>
        </w:rPr>
        <w:t>十二、合同份数</w:t>
      </w:r>
      <w:bookmarkEnd w:id="30"/>
      <w:bookmarkEnd w:id="31"/>
    </w:p>
    <w:p>
      <w:pPr>
        <w:spacing w:line="360" w:lineRule="auto"/>
        <w:ind w:firstLine="480"/>
        <w:rPr>
          <w:rFonts w:hint="eastAsia" w:ascii="宋体" w:hAnsi="宋体" w:cs="宋体"/>
          <w:bCs/>
        </w:rPr>
      </w:pPr>
      <w:r>
        <w:rPr>
          <w:rFonts w:hint="eastAsia" w:ascii="宋体" w:hAnsi="宋体" w:cs="宋体"/>
          <w:bCs/>
        </w:rPr>
        <w:t>本合同正本一式</w:t>
      </w:r>
      <w:r>
        <w:rPr>
          <w:rFonts w:hint="eastAsia" w:ascii="宋体" w:hAnsi="宋体" w:cs="宋体"/>
          <w:u w:val="single"/>
        </w:rPr>
        <w:t xml:space="preserve">      </w:t>
      </w:r>
      <w:r>
        <w:rPr>
          <w:rFonts w:hint="eastAsia" w:ascii="宋体" w:hAnsi="宋体" w:cs="宋体"/>
          <w:bCs/>
        </w:rPr>
        <w:t>份、副本一式</w:t>
      </w:r>
      <w:r>
        <w:rPr>
          <w:rFonts w:hint="eastAsia" w:ascii="宋体" w:hAnsi="宋体" w:cs="宋体"/>
          <w:u w:val="single"/>
        </w:rPr>
        <w:t xml:space="preserve">      </w:t>
      </w:r>
      <w:r>
        <w:rPr>
          <w:rFonts w:hint="eastAsia" w:ascii="宋体" w:hAnsi="宋体" w:cs="宋体"/>
          <w:bCs/>
        </w:rPr>
        <w:t>份，均具有同等法律效力，委托方执正本</w:t>
      </w:r>
      <w:r>
        <w:rPr>
          <w:rFonts w:hint="eastAsia" w:ascii="宋体" w:hAnsi="宋体" w:cs="宋体"/>
          <w:u w:val="single"/>
        </w:rPr>
        <w:t xml:space="preserve">      </w:t>
      </w:r>
      <w:r>
        <w:rPr>
          <w:rFonts w:hint="eastAsia" w:ascii="宋体" w:hAnsi="宋体" w:cs="宋体"/>
          <w:bCs/>
        </w:rPr>
        <w:t>份、副本</w:t>
      </w:r>
      <w:r>
        <w:rPr>
          <w:rFonts w:hint="eastAsia" w:ascii="宋体" w:hAnsi="宋体" w:cs="宋体"/>
          <w:u w:val="single"/>
        </w:rPr>
        <w:t xml:space="preserve">      </w:t>
      </w:r>
      <w:r>
        <w:rPr>
          <w:rFonts w:hint="eastAsia" w:ascii="宋体" w:hAnsi="宋体" w:cs="宋体"/>
          <w:bCs/>
        </w:rPr>
        <w:t>份，咨询方执正本</w:t>
      </w:r>
      <w:r>
        <w:rPr>
          <w:rFonts w:hint="eastAsia" w:ascii="宋体" w:hAnsi="宋体" w:cs="宋体"/>
          <w:u w:val="single"/>
        </w:rPr>
        <w:t xml:space="preserve">      </w:t>
      </w:r>
      <w:r>
        <w:rPr>
          <w:rFonts w:hint="eastAsia" w:ascii="宋体" w:hAnsi="宋体" w:cs="宋体"/>
          <w:bCs/>
        </w:rPr>
        <w:t>份、副本</w:t>
      </w:r>
      <w:r>
        <w:rPr>
          <w:rFonts w:hint="eastAsia" w:ascii="宋体" w:hAnsi="宋体" w:cs="宋体"/>
          <w:u w:val="single"/>
        </w:rPr>
        <w:t xml:space="preserve">      </w:t>
      </w:r>
      <w:r>
        <w:rPr>
          <w:rFonts w:hint="eastAsia" w:ascii="宋体" w:hAnsi="宋体" w:cs="宋体"/>
          <w:bCs/>
        </w:rPr>
        <w:t>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left="0" w:leftChars="0" w:firstLine="420" w:firstLineChars="0"/>
        <w:rPr>
          <w:rFonts w:hint="eastAsia" w:ascii="宋体" w:hAnsi="宋体" w:cs="宋体"/>
        </w:rPr>
      </w:pPr>
      <w:r>
        <w:rPr>
          <w:rFonts w:hint="eastAsia" w:ascii="宋体" w:hAnsi="宋体" w:cs="宋体"/>
        </w:rPr>
        <w:t>委托方：  （盖章）                   咨询方：  （盖章）</w:t>
      </w:r>
    </w:p>
    <w:p>
      <w:pPr>
        <w:spacing w:line="360" w:lineRule="auto"/>
        <w:ind w:left="0" w:leftChars="0" w:firstLine="420" w:firstLineChars="0"/>
        <w:rPr>
          <w:rFonts w:hint="eastAsia" w:ascii="宋体" w:hAnsi="宋体" w:cs="宋体"/>
        </w:rPr>
      </w:pPr>
      <w:r>
        <w:rPr>
          <w:rFonts w:hint="eastAsia" w:ascii="宋体" w:hAnsi="宋体" w:cs="宋体"/>
        </w:rPr>
        <w:t>法定代表人或其委托代理人（签字）：   法定代表人或其委托代理人（签字）：</w:t>
      </w:r>
    </w:p>
    <w:p>
      <w:pPr>
        <w:tabs>
          <w:tab w:val="left" w:pos="4410"/>
        </w:tabs>
        <w:spacing w:line="360" w:lineRule="auto"/>
        <w:ind w:left="0" w:leftChars="0" w:firstLine="420" w:firstLineChars="0"/>
        <w:rPr>
          <w:rFonts w:hint="eastAsia" w:ascii="宋体" w:hAnsi="宋体" w:cs="宋体"/>
        </w:rPr>
      </w:pPr>
      <w:r>
        <w:rPr>
          <w:rFonts w:hint="eastAsia" w:ascii="宋体" w:hAnsi="宋体" w:cs="宋体"/>
        </w:rPr>
        <w:t>组织机构代码：</w:t>
      </w:r>
      <w:r>
        <w:rPr>
          <w:rFonts w:hint="eastAsia" w:ascii="宋体" w:hAnsi="宋体" w:cs="宋体"/>
          <w:u w:val="single"/>
        </w:rPr>
        <w:t xml:space="preserve">       </w:t>
      </w:r>
      <w:r>
        <w:rPr>
          <w:rFonts w:hint="eastAsia" w:ascii="宋体" w:hAnsi="宋体" w:cs="宋体"/>
        </w:rPr>
        <w:t xml:space="preserve">          组织机构代码：</w:t>
      </w:r>
      <w:r>
        <w:rPr>
          <w:rFonts w:hint="eastAsia" w:ascii="宋体" w:hAnsi="宋体" w:cs="宋体"/>
          <w:u w:val="single"/>
        </w:rPr>
        <w:t xml:space="preserve">          </w:t>
      </w:r>
      <w:r>
        <w:rPr>
          <w:rFonts w:hint="eastAsia" w:ascii="宋体" w:hAnsi="宋体" w:cs="宋体"/>
        </w:rPr>
        <w:t xml:space="preserve"> </w:t>
      </w:r>
    </w:p>
    <w:p>
      <w:pPr>
        <w:spacing w:line="360" w:lineRule="auto"/>
        <w:ind w:left="420" w:leftChars="200"/>
        <w:rPr>
          <w:rFonts w:hint="eastAsia" w:ascii="宋体" w:hAnsi="宋体" w:cs="宋体"/>
          <w:u w:val="single"/>
        </w:rPr>
      </w:pPr>
      <w:r>
        <w:rPr>
          <w:rFonts w:hint="eastAsia" w:ascii="宋体" w:hAnsi="宋体" w:cs="宋体"/>
        </w:rPr>
        <w:t>纳税人识别码：</w:t>
      </w:r>
      <w:r>
        <w:rPr>
          <w:rFonts w:hint="eastAsia" w:ascii="宋体" w:hAnsi="宋体" w:cs="宋体"/>
          <w:u w:val="single"/>
        </w:rPr>
        <w:t xml:space="preserve">             </w:t>
      </w:r>
      <w:r>
        <w:rPr>
          <w:rFonts w:hint="eastAsia" w:ascii="宋体" w:hAnsi="宋体" w:cs="宋体"/>
        </w:rPr>
        <w:t xml:space="preserve">          纳税人识别码：</w:t>
      </w:r>
      <w:r>
        <w:rPr>
          <w:rFonts w:hint="eastAsia" w:ascii="宋体" w:hAnsi="宋体" w:cs="宋体"/>
          <w:u w:val="single"/>
        </w:rPr>
        <w:t xml:space="preserve">               </w:t>
      </w:r>
    </w:p>
    <w:p>
      <w:pPr>
        <w:spacing w:line="360" w:lineRule="auto"/>
        <w:ind w:left="420" w:leftChars="200"/>
        <w:rPr>
          <w:rFonts w:hint="eastAsia" w:ascii="宋体" w:hAnsi="宋体" w:cs="宋体"/>
        </w:rPr>
      </w:pPr>
      <w:r>
        <w:rPr>
          <w:rFonts w:hint="eastAsia" w:ascii="宋体" w:hAnsi="宋体" w:cs="宋体"/>
        </w:rPr>
        <w:t>地  址：</w:t>
      </w:r>
      <w:r>
        <w:rPr>
          <w:rFonts w:hint="eastAsia" w:ascii="宋体" w:hAnsi="宋体" w:cs="宋体"/>
          <w:u w:val="single"/>
        </w:rPr>
        <w:t xml:space="preserve">       </w:t>
      </w:r>
      <w:r>
        <w:rPr>
          <w:rFonts w:hint="eastAsia" w:ascii="宋体" w:hAnsi="宋体" w:cs="宋体"/>
        </w:rPr>
        <w:t xml:space="preserve">        地  址：</w:t>
      </w:r>
      <w:r>
        <w:rPr>
          <w:rFonts w:hint="eastAsia" w:ascii="宋体" w:hAnsi="宋体" w:cs="宋体"/>
          <w:u w:val="single"/>
        </w:rPr>
        <w:t xml:space="preserve">        </w:t>
      </w:r>
    </w:p>
    <w:p>
      <w:pPr>
        <w:spacing w:line="360" w:lineRule="auto"/>
        <w:ind w:left="0" w:leftChars="0" w:firstLine="420" w:firstLineChars="0"/>
        <w:rPr>
          <w:rFonts w:hint="eastAsia" w:ascii="宋体" w:hAnsi="宋体" w:cs="宋体"/>
        </w:rPr>
      </w:pPr>
      <w:r>
        <w:rPr>
          <w:rFonts w:hint="eastAsia" w:ascii="宋体" w:hAnsi="宋体" w:cs="宋体"/>
        </w:rPr>
        <w:t>邮政编码：</w:t>
      </w:r>
      <w:r>
        <w:rPr>
          <w:rFonts w:hint="eastAsia" w:ascii="宋体" w:hAnsi="宋体" w:cs="宋体"/>
          <w:u w:val="single"/>
        </w:rPr>
        <w:t xml:space="preserve">      </w:t>
      </w:r>
      <w:r>
        <w:rPr>
          <w:rFonts w:hint="eastAsia" w:ascii="宋体" w:hAnsi="宋体" w:cs="宋体"/>
        </w:rPr>
        <w:t xml:space="preserve">         邮政编码：</w:t>
      </w:r>
      <w:r>
        <w:rPr>
          <w:rFonts w:hint="eastAsia" w:ascii="宋体" w:hAnsi="宋体" w:cs="宋体"/>
          <w:u w:val="single"/>
        </w:rPr>
        <w:t xml:space="preserve"> </w:t>
      </w:r>
    </w:p>
    <w:p>
      <w:pPr>
        <w:spacing w:line="360" w:lineRule="auto"/>
        <w:ind w:left="0" w:leftChars="0" w:firstLine="420" w:firstLineChars="0"/>
        <w:rPr>
          <w:rFonts w:hint="eastAsia" w:ascii="宋体" w:hAnsi="宋体" w:cs="宋体"/>
        </w:rPr>
      </w:pPr>
      <w:r>
        <w:rPr>
          <w:rFonts w:hint="eastAsia" w:ascii="宋体" w:hAnsi="宋体" w:cs="宋体"/>
        </w:rPr>
        <w:t>法定代表人：</w:t>
      </w:r>
      <w:r>
        <w:rPr>
          <w:rFonts w:hint="eastAsia" w:ascii="宋体" w:hAnsi="宋体" w:cs="宋体"/>
          <w:u w:val="single"/>
        </w:rPr>
        <w:t xml:space="preserve">           </w:t>
      </w:r>
      <w:r>
        <w:rPr>
          <w:rFonts w:hint="eastAsia" w:ascii="宋体" w:hAnsi="宋体" w:cs="宋体"/>
        </w:rPr>
        <w:t xml:space="preserve">          法定代表人：</w:t>
      </w:r>
      <w:r>
        <w:rPr>
          <w:rFonts w:hint="eastAsia" w:ascii="宋体" w:hAnsi="宋体" w:cs="宋体"/>
          <w:u w:val="single"/>
        </w:rPr>
        <w:t xml:space="preserve">             </w:t>
      </w:r>
    </w:p>
    <w:p>
      <w:pPr>
        <w:spacing w:line="360" w:lineRule="auto"/>
        <w:ind w:left="0" w:leftChars="0" w:firstLine="420" w:firstLineChars="0"/>
        <w:rPr>
          <w:rFonts w:hint="eastAsia"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 xml:space="preserve">          委托代理人：</w:t>
      </w:r>
      <w:r>
        <w:rPr>
          <w:rFonts w:hint="eastAsia" w:ascii="宋体" w:hAnsi="宋体" w:cs="宋体"/>
          <w:u w:val="single"/>
        </w:rPr>
        <w:t xml:space="preserve">             </w:t>
      </w:r>
    </w:p>
    <w:p>
      <w:pPr>
        <w:spacing w:line="360" w:lineRule="auto"/>
        <w:ind w:left="0" w:leftChars="0" w:firstLine="420" w:firstLineChars="0"/>
        <w:rPr>
          <w:rFonts w:hint="eastAsia" w:ascii="宋体" w:hAnsi="宋体" w:cs="宋体"/>
        </w:rPr>
      </w:pPr>
      <w:r>
        <w:rPr>
          <w:rFonts w:hint="eastAsia" w:ascii="宋体" w:hAnsi="宋体" w:cs="宋体"/>
        </w:rPr>
        <w:t>电  话：</w:t>
      </w:r>
      <w:r>
        <w:rPr>
          <w:rFonts w:hint="eastAsia" w:ascii="宋体" w:hAnsi="宋体" w:cs="宋体"/>
          <w:u w:val="single"/>
        </w:rPr>
        <w:t xml:space="preserve">   </w:t>
      </w:r>
      <w:r>
        <w:rPr>
          <w:rFonts w:hint="eastAsia" w:ascii="宋体" w:hAnsi="宋体" w:cs="宋体"/>
        </w:rPr>
        <w:t xml:space="preserve">          电  话：</w:t>
      </w:r>
      <w:r>
        <w:rPr>
          <w:rFonts w:hint="eastAsia" w:ascii="宋体" w:hAnsi="宋体" w:cs="宋体"/>
          <w:u w:val="single"/>
        </w:rPr>
        <w:t xml:space="preserve">     </w:t>
      </w:r>
    </w:p>
    <w:p>
      <w:pPr>
        <w:spacing w:line="360" w:lineRule="auto"/>
        <w:ind w:left="0" w:leftChars="0" w:firstLine="420" w:firstLineChars="0"/>
        <w:rPr>
          <w:rFonts w:hint="eastAsia" w:ascii="宋体" w:hAnsi="宋体" w:cs="宋体"/>
        </w:rPr>
      </w:pPr>
      <w:r>
        <w:rPr>
          <w:rFonts w:hint="eastAsia" w:ascii="宋体" w:hAnsi="宋体" w:cs="宋体"/>
        </w:rPr>
        <w:t>传  真：</w:t>
      </w:r>
      <w:r>
        <w:rPr>
          <w:rFonts w:hint="eastAsia" w:ascii="宋体" w:hAnsi="宋体" w:cs="宋体"/>
          <w:u w:val="single"/>
        </w:rPr>
        <w:t xml:space="preserve">   </w:t>
      </w:r>
      <w:r>
        <w:rPr>
          <w:rFonts w:hint="eastAsia" w:ascii="宋体" w:hAnsi="宋体" w:cs="宋体"/>
        </w:rPr>
        <w:t xml:space="preserve">          传  真：</w:t>
      </w:r>
      <w:r>
        <w:rPr>
          <w:rFonts w:hint="eastAsia" w:ascii="宋体" w:hAnsi="宋体" w:cs="宋体"/>
          <w:u w:val="single"/>
        </w:rPr>
        <w:t xml:space="preserve">   </w:t>
      </w:r>
    </w:p>
    <w:p>
      <w:pPr>
        <w:spacing w:line="360" w:lineRule="auto"/>
        <w:ind w:left="0" w:leftChars="0" w:firstLine="420" w:firstLineChars="0"/>
        <w:rPr>
          <w:rFonts w:hint="eastAsia"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 xml:space="preserve">          电子信箱：</w:t>
      </w:r>
      <w:r>
        <w:rPr>
          <w:rFonts w:hint="eastAsia" w:ascii="宋体" w:hAnsi="宋体" w:cs="宋体"/>
          <w:u w:val="single"/>
        </w:rPr>
        <w:t xml:space="preserve">   </w:t>
      </w:r>
    </w:p>
    <w:p>
      <w:pPr>
        <w:spacing w:line="360" w:lineRule="auto"/>
        <w:ind w:left="0" w:leftChars="0" w:firstLine="420" w:firstLineChars="0"/>
        <w:rPr>
          <w:rFonts w:hint="eastAsia" w:ascii="宋体" w:hAnsi="宋体" w:cs="宋体"/>
        </w:rPr>
      </w:pPr>
      <w:r>
        <w:rPr>
          <w:rFonts w:hint="eastAsia" w:ascii="宋体" w:hAnsi="宋体" w:cs="宋体"/>
        </w:rPr>
        <w:t>开户银行：</w:t>
      </w:r>
      <w:r>
        <w:rPr>
          <w:rFonts w:hint="eastAsia" w:ascii="宋体" w:hAnsi="宋体" w:cs="宋体"/>
          <w:u w:val="single"/>
        </w:rPr>
        <w:t xml:space="preserve">   </w:t>
      </w:r>
      <w:r>
        <w:rPr>
          <w:rFonts w:hint="eastAsia" w:ascii="宋体" w:hAnsi="宋体" w:cs="宋体"/>
        </w:rPr>
        <w:t xml:space="preserve">          开户银行：</w:t>
      </w:r>
      <w:r>
        <w:rPr>
          <w:rFonts w:hint="eastAsia" w:ascii="宋体" w:hAnsi="宋体" w:cs="宋体"/>
          <w:u w:val="single"/>
        </w:rPr>
        <w:t xml:space="preserve">   </w:t>
      </w:r>
    </w:p>
    <w:p>
      <w:pPr>
        <w:spacing w:line="360" w:lineRule="auto"/>
        <w:ind w:left="0" w:leftChars="0" w:firstLine="420" w:firstLineChars="0"/>
        <w:rPr>
          <w:rFonts w:hint="eastAsia" w:ascii="宋体" w:hAnsi="宋体" w:cs="宋体"/>
          <w:u w:val="single"/>
        </w:rPr>
      </w:pPr>
      <w:r>
        <w:rPr>
          <w:rFonts w:hint="eastAsia" w:ascii="宋体" w:hAnsi="宋体" w:cs="宋体"/>
        </w:rPr>
        <w:t>账  号：</w:t>
      </w:r>
      <w:r>
        <w:rPr>
          <w:rFonts w:hint="eastAsia" w:ascii="宋体" w:hAnsi="宋体" w:cs="宋体"/>
          <w:u w:val="single"/>
        </w:rPr>
        <w:t xml:space="preserve">       </w:t>
      </w:r>
      <w:r>
        <w:rPr>
          <w:rFonts w:hint="eastAsia" w:ascii="宋体" w:hAnsi="宋体" w:cs="宋体"/>
        </w:rPr>
        <w:t xml:space="preserve">          账  号：</w:t>
      </w:r>
      <w:r>
        <w:rPr>
          <w:rFonts w:hint="eastAsia" w:ascii="宋体" w:hAnsi="宋体" w:cs="宋体"/>
          <w:u w:val="single"/>
        </w:rPr>
        <w:t xml:space="preserve">     </w:t>
      </w:r>
    </w:p>
    <w:p>
      <w:pPr>
        <w:spacing w:line="360" w:lineRule="auto"/>
        <w:ind w:left="0" w:leftChars="0" w:firstLine="420" w:firstLineChars="0"/>
        <w:rPr>
          <w:rFonts w:hint="eastAsia" w:ascii="宋体" w:hAnsi="宋体" w:cs="宋体"/>
        </w:rPr>
      </w:pPr>
      <w:r>
        <w:rPr>
          <w:rFonts w:hint="eastAsia" w:ascii="宋体" w:hAnsi="宋体" w:cs="宋体"/>
        </w:rPr>
        <w:t>时  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        时  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firstLine="480"/>
        <w:rPr>
          <w:rFonts w:ascii="宋体" w:hAnsi="宋体"/>
        </w:rPr>
      </w:pPr>
    </w:p>
    <w:p>
      <w:pPr>
        <w:pStyle w:val="4"/>
        <w:keepLines/>
        <w:numPr>
          <w:ilvl w:val="1"/>
          <w:numId w:val="1"/>
        </w:numPr>
        <w:adjustRightInd w:val="0"/>
        <w:spacing w:before="0" w:after="0" w:line="360" w:lineRule="auto"/>
        <w:ind w:firstLine="482"/>
        <w:jc w:val="center"/>
        <w:textAlignment w:val="baseline"/>
        <w:rPr>
          <w:rFonts w:hint="eastAsia"/>
        </w:rPr>
        <w:sectPr>
          <w:footerReference r:id="rId12" w:type="default"/>
          <w:pgSz w:w="11906" w:h="16838"/>
          <w:pgMar w:top="1440" w:right="1800" w:bottom="1440" w:left="1800" w:header="851" w:footer="992" w:gutter="0"/>
          <w:pgNumType w:start="1"/>
          <w:cols w:space="720" w:num="1"/>
          <w:docGrid w:type="lines" w:linePitch="326" w:charSpace="0"/>
        </w:sectPr>
      </w:pPr>
    </w:p>
    <w:p>
      <w:pPr>
        <w:pStyle w:val="4"/>
        <w:keepLines/>
        <w:numPr>
          <w:ilvl w:val="1"/>
          <w:numId w:val="1"/>
        </w:numPr>
        <w:adjustRightInd w:val="0"/>
        <w:spacing w:before="0" w:after="0" w:line="360" w:lineRule="auto"/>
        <w:ind w:firstLine="883"/>
        <w:jc w:val="center"/>
        <w:textAlignment w:val="baseline"/>
        <w:outlineLvl w:val="0"/>
        <w:rPr>
          <w:sz w:val="44"/>
          <w:szCs w:val="44"/>
        </w:rPr>
      </w:pPr>
      <w:bookmarkStart w:id="32" w:name="_Toc15538"/>
      <w:r>
        <w:rPr>
          <w:sz w:val="44"/>
          <w:szCs w:val="44"/>
        </w:rPr>
        <w:t>第</w:t>
      </w:r>
      <w:r>
        <w:rPr>
          <w:rFonts w:hint="eastAsia"/>
          <w:sz w:val="44"/>
          <w:szCs w:val="44"/>
        </w:rPr>
        <w:t>二部分 通用合同条款</w:t>
      </w:r>
      <w:bookmarkEnd w:id="3"/>
      <w:bookmarkEnd w:id="32"/>
      <w:bookmarkStart w:id="33" w:name="_Toc337558727"/>
    </w:p>
    <w:p>
      <w:pPr>
        <w:rPr>
          <w:rFonts w:hint="eastAsia"/>
        </w:rPr>
      </w:pPr>
    </w:p>
    <w:p>
      <w:pPr>
        <w:pStyle w:val="5"/>
        <w:spacing w:before="0" w:after="0" w:line="360" w:lineRule="auto"/>
        <w:ind w:firstLine="0" w:firstLineChars="0"/>
        <w:outlineLvl w:val="1"/>
        <w:rPr>
          <w:rFonts w:hint="eastAsia" w:ascii="黑体" w:hAnsi="黑体" w:eastAsia="黑体"/>
          <w:b w:val="0"/>
          <w:sz w:val="21"/>
          <w:szCs w:val="21"/>
        </w:rPr>
      </w:pPr>
      <w:bookmarkStart w:id="34" w:name="_Toc20106"/>
      <w:bookmarkStart w:id="35" w:name="_Toc351203495"/>
      <w:r>
        <w:rPr>
          <w:rFonts w:hint="eastAsia" w:ascii="黑体" w:hAnsi="黑体" w:eastAsia="黑体"/>
          <w:b w:val="0"/>
        </w:rPr>
        <w:t>1.</w:t>
      </w:r>
      <w:bookmarkStart w:id="36" w:name="_Toc303538975"/>
      <w:bookmarkEnd w:id="36"/>
      <w:bookmarkStart w:id="37" w:name="_Toc303538973"/>
      <w:bookmarkEnd w:id="37"/>
      <w:bookmarkStart w:id="38" w:name="_Toc303538972"/>
      <w:bookmarkEnd w:id="38"/>
      <w:bookmarkStart w:id="39" w:name="_Toc303538976"/>
      <w:bookmarkEnd w:id="39"/>
      <w:bookmarkStart w:id="40" w:name="_Toc303538974"/>
      <w:bookmarkEnd w:id="40"/>
      <w:bookmarkStart w:id="41" w:name="_Toc296346528"/>
      <w:bookmarkStart w:id="42" w:name="_Toc296503027"/>
      <w:r>
        <w:rPr>
          <w:rFonts w:hint="eastAsia" w:ascii="黑体" w:hAnsi="黑体" w:eastAsia="黑体"/>
          <w:b w:val="0"/>
        </w:rPr>
        <w:t xml:space="preserve"> 一般约定</w:t>
      </w:r>
      <w:bookmarkEnd w:id="33"/>
      <w:bookmarkEnd w:id="34"/>
      <w:bookmarkEnd w:id="35"/>
      <w:bookmarkEnd w:id="41"/>
      <w:bookmarkEnd w:id="42"/>
    </w:p>
    <w:p>
      <w:pPr>
        <w:spacing w:line="360" w:lineRule="auto"/>
        <w:ind w:firstLine="422" w:firstLineChars="200"/>
        <w:rPr>
          <w:rFonts w:hint="eastAsia" w:ascii="宋体" w:hAnsi="宋体"/>
          <w:b/>
          <w:bCs/>
          <w:szCs w:val="21"/>
        </w:rPr>
      </w:pPr>
      <w:bookmarkStart w:id="43" w:name="_Toc296346529"/>
      <w:bookmarkStart w:id="44" w:name="_Toc296503028"/>
      <w:bookmarkStart w:id="45" w:name="_Toc337558728"/>
      <w:bookmarkStart w:id="46" w:name="_Toc351203496"/>
      <w:r>
        <w:rPr>
          <w:rFonts w:hint="eastAsia" w:ascii="宋体" w:hAnsi="宋体"/>
          <w:b/>
          <w:bCs/>
          <w:szCs w:val="21"/>
        </w:rPr>
        <w:t>1.1 词语定义</w:t>
      </w:r>
      <w:bookmarkEnd w:id="43"/>
      <w:bookmarkEnd w:id="44"/>
      <w:bookmarkEnd w:id="45"/>
      <w:r>
        <w:rPr>
          <w:rFonts w:hint="eastAsia" w:ascii="宋体" w:hAnsi="宋体"/>
          <w:b/>
          <w:bCs/>
          <w:szCs w:val="21"/>
        </w:rPr>
        <w:t>与解释</w:t>
      </w:r>
      <w:bookmarkEnd w:id="46"/>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合同协议书、通用合同条款、专用合同条款中的下列词语具有本款所赋予的含义：</w:t>
      </w:r>
    </w:p>
    <w:p>
      <w:pPr>
        <w:pStyle w:val="2"/>
        <w:spacing w:after="0" w:line="360" w:lineRule="auto"/>
        <w:ind w:left="0" w:leftChars="0" w:firstLine="420" w:firstLineChars="200"/>
        <w:rPr>
          <w:rFonts w:hint="eastAsia" w:ascii="宋体" w:hAnsi="宋体" w:cs="宋体"/>
          <w:kern w:val="0"/>
          <w:sz w:val="21"/>
          <w:szCs w:val="21"/>
        </w:rPr>
      </w:pPr>
      <w:r>
        <w:rPr>
          <w:rFonts w:hint="eastAsia" w:ascii="宋体" w:hAnsi="宋体" w:cs="宋体"/>
          <w:kern w:val="0"/>
          <w:sz w:val="21"/>
          <w:szCs w:val="21"/>
        </w:rPr>
        <w:t>1.1.1 合同当事人</w:t>
      </w:r>
    </w:p>
    <w:p>
      <w:pPr>
        <w:spacing w:line="360" w:lineRule="auto"/>
        <w:ind w:firstLine="480"/>
        <w:rPr>
          <w:rFonts w:hint="eastAsia" w:ascii="宋体" w:hAnsi="宋体" w:cs="宋体"/>
          <w:kern w:val="0"/>
          <w:szCs w:val="21"/>
        </w:rPr>
      </w:pPr>
      <w:r>
        <w:rPr>
          <w:rFonts w:hint="eastAsia" w:ascii="宋体" w:hAnsi="宋体" w:cs="宋体"/>
          <w:kern w:val="0"/>
          <w:szCs w:val="21"/>
        </w:rPr>
        <w:t>是指委托方和咨询方。</w:t>
      </w:r>
    </w:p>
    <w:p>
      <w:pPr>
        <w:spacing w:line="360" w:lineRule="auto"/>
        <w:ind w:firstLine="480"/>
        <w:rPr>
          <w:rFonts w:hint="eastAsia" w:ascii="宋体" w:hAnsi="宋体" w:cs="宋体"/>
          <w:kern w:val="0"/>
          <w:szCs w:val="21"/>
        </w:rPr>
      </w:pPr>
      <w:r>
        <w:rPr>
          <w:rFonts w:hint="eastAsia" w:ascii="宋体" w:hAnsi="宋体" w:cs="宋体"/>
          <w:kern w:val="0"/>
          <w:szCs w:val="21"/>
        </w:rPr>
        <w:t>1.1.2 委托方</w:t>
      </w:r>
    </w:p>
    <w:p>
      <w:pPr>
        <w:spacing w:line="360" w:lineRule="auto"/>
        <w:ind w:firstLine="480"/>
        <w:rPr>
          <w:rFonts w:hint="eastAsia" w:ascii="宋体" w:hAnsi="宋体" w:cs="宋体"/>
          <w:kern w:val="0"/>
          <w:szCs w:val="21"/>
        </w:rPr>
      </w:pPr>
      <w:r>
        <w:rPr>
          <w:rFonts w:hint="eastAsia" w:ascii="宋体" w:hAnsi="宋体" w:cs="宋体"/>
          <w:kern w:val="0"/>
          <w:szCs w:val="21"/>
        </w:rPr>
        <w:t>是指合同协议书中委托全过程工程咨询服务的当事人及取得该当事人资格的合法继承人。</w:t>
      </w:r>
    </w:p>
    <w:p>
      <w:pPr>
        <w:spacing w:line="360" w:lineRule="auto"/>
        <w:ind w:firstLine="480"/>
        <w:rPr>
          <w:rFonts w:hint="eastAsia" w:ascii="宋体" w:hAnsi="宋体" w:cs="宋体"/>
          <w:kern w:val="0"/>
          <w:szCs w:val="21"/>
        </w:rPr>
      </w:pPr>
      <w:r>
        <w:rPr>
          <w:rFonts w:hint="eastAsia" w:ascii="宋体" w:hAnsi="宋体" w:cs="宋体"/>
          <w:kern w:val="0"/>
          <w:szCs w:val="21"/>
        </w:rPr>
        <w:t>1.1.3 咨询方</w:t>
      </w:r>
    </w:p>
    <w:p>
      <w:pPr>
        <w:spacing w:line="360" w:lineRule="auto"/>
        <w:ind w:firstLine="480"/>
        <w:rPr>
          <w:rFonts w:hint="eastAsia" w:ascii="宋体" w:hAnsi="宋体" w:cs="宋体"/>
          <w:kern w:val="0"/>
          <w:szCs w:val="21"/>
        </w:rPr>
      </w:pPr>
      <w:r>
        <w:rPr>
          <w:rFonts w:hint="eastAsia" w:ascii="宋体" w:hAnsi="宋体" w:cs="宋体"/>
          <w:kern w:val="0"/>
          <w:szCs w:val="21"/>
        </w:rPr>
        <w:t>是指与委托方签订合同协议书的，承接本项目全过程工程咨询服务，具备相应资质的当事人及取得该资格的合法继承人。项目咨询方应具有国家法律规定的与工程规模和委托工作内容相适应的勘察、设计、监理、造价咨询等资质，可以是独立咨询单位或联合体。</w:t>
      </w:r>
    </w:p>
    <w:p>
      <w:pPr>
        <w:spacing w:line="360" w:lineRule="auto"/>
        <w:ind w:firstLine="480"/>
        <w:rPr>
          <w:rFonts w:hint="eastAsia" w:ascii="宋体" w:hAnsi="宋体" w:cs="宋体"/>
          <w:kern w:val="0"/>
          <w:szCs w:val="21"/>
        </w:rPr>
      </w:pPr>
      <w:r>
        <w:rPr>
          <w:rFonts w:hint="eastAsia" w:ascii="宋体" w:hAnsi="宋体" w:cs="宋体"/>
          <w:kern w:val="0"/>
          <w:szCs w:val="21"/>
        </w:rPr>
        <w:t>1.1.4 联合体</w:t>
      </w:r>
    </w:p>
    <w:p>
      <w:pPr>
        <w:spacing w:line="360" w:lineRule="auto"/>
        <w:ind w:firstLine="480"/>
        <w:rPr>
          <w:rFonts w:hint="eastAsia" w:ascii="宋体" w:hAnsi="宋体" w:cs="宋体"/>
          <w:kern w:val="0"/>
          <w:szCs w:val="21"/>
        </w:rPr>
      </w:pPr>
      <w:r>
        <w:rPr>
          <w:rFonts w:hint="eastAsia" w:ascii="宋体" w:hAnsi="宋体" w:cs="宋体"/>
          <w:kern w:val="0"/>
          <w:szCs w:val="21"/>
        </w:rPr>
        <w:t>是指两个及两个以上咨询方联合，以一个咨询方身份为委托方提供全过程工程咨询服务的临时性组织。</w:t>
      </w:r>
    </w:p>
    <w:p>
      <w:pPr>
        <w:spacing w:line="360" w:lineRule="auto"/>
        <w:ind w:firstLine="480"/>
        <w:rPr>
          <w:rFonts w:hint="eastAsia" w:ascii="宋体" w:hAnsi="宋体" w:cs="宋体"/>
          <w:kern w:val="0"/>
          <w:szCs w:val="21"/>
        </w:rPr>
      </w:pPr>
      <w:r>
        <w:rPr>
          <w:rFonts w:hint="eastAsia" w:ascii="宋体" w:hAnsi="宋体" w:cs="宋体"/>
          <w:kern w:val="0"/>
          <w:szCs w:val="21"/>
        </w:rPr>
        <w:t>1.1.5 分包方</w:t>
      </w:r>
    </w:p>
    <w:p>
      <w:pPr>
        <w:spacing w:line="360" w:lineRule="auto"/>
        <w:ind w:firstLine="480"/>
        <w:rPr>
          <w:rFonts w:hint="eastAsia" w:ascii="宋体" w:hAnsi="宋体" w:cs="宋体"/>
          <w:szCs w:val="21"/>
        </w:rPr>
      </w:pPr>
      <w:r>
        <w:rPr>
          <w:rFonts w:hint="eastAsia" w:ascii="宋体" w:hAnsi="宋体" w:cs="宋体"/>
          <w:szCs w:val="21"/>
        </w:rPr>
        <w:t>是指按照法律规定和合同约定，分包部分全过程工程咨询服务工作，并与咨询方签订分包合同的具有相应资质的法人或其他组织。</w:t>
      </w:r>
    </w:p>
    <w:p>
      <w:pPr>
        <w:spacing w:line="360" w:lineRule="auto"/>
        <w:ind w:firstLine="480"/>
        <w:rPr>
          <w:rFonts w:hint="eastAsia" w:ascii="宋体" w:hAnsi="宋体" w:cs="宋体"/>
          <w:szCs w:val="21"/>
        </w:rPr>
      </w:pPr>
      <w:r>
        <w:rPr>
          <w:rFonts w:hint="eastAsia" w:ascii="宋体" w:hAnsi="宋体" w:cs="宋体"/>
          <w:szCs w:val="21"/>
        </w:rPr>
        <w:t>1.1.6 项目负责人</w:t>
      </w:r>
    </w:p>
    <w:p>
      <w:pPr>
        <w:spacing w:line="360" w:lineRule="auto"/>
        <w:ind w:firstLine="480"/>
        <w:rPr>
          <w:rFonts w:hint="eastAsia" w:ascii="宋体" w:hAnsi="宋体" w:cs="宋体"/>
          <w:szCs w:val="21"/>
        </w:rPr>
      </w:pPr>
      <w:r>
        <w:rPr>
          <w:rFonts w:hint="eastAsia" w:ascii="宋体" w:hAnsi="宋体" w:cs="宋体"/>
          <w:szCs w:val="21"/>
        </w:rPr>
        <w:t>是指由咨询方任命负责本项目全过程工程咨询服务，在咨询方授权范围内负责合同履行，且按照法律规定具有相应资格的项目主持人。</w:t>
      </w:r>
    </w:p>
    <w:p>
      <w:pPr>
        <w:spacing w:line="360" w:lineRule="auto"/>
        <w:ind w:firstLine="480"/>
        <w:rPr>
          <w:rFonts w:hint="eastAsia" w:ascii="宋体" w:hAnsi="宋体" w:cs="宋体"/>
          <w:szCs w:val="21"/>
        </w:rPr>
      </w:pPr>
      <w:r>
        <w:rPr>
          <w:rFonts w:hint="eastAsia" w:ascii="宋体" w:hAnsi="宋体" w:cs="宋体"/>
          <w:szCs w:val="21"/>
        </w:rPr>
        <w:t>1.1.7 委托方代表</w:t>
      </w:r>
    </w:p>
    <w:p>
      <w:pPr>
        <w:spacing w:line="360" w:lineRule="auto"/>
        <w:ind w:firstLine="480"/>
        <w:rPr>
          <w:rFonts w:hint="eastAsia" w:ascii="宋体" w:hAnsi="宋体" w:cs="宋体"/>
          <w:szCs w:val="21"/>
        </w:rPr>
      </w:pPr>
      <w:r>
        <w:rPr>
          <w:rFonts w:hint="eastAsia" w:ascii="宋体" w:hAnsi="宋体" w:cs="宋体"/>
          <w:szCs w:val="21"/>
        </w:rPr>
        <w:t>是指由委托方任命针对本合同协议书约定的全过程工程咨询服务，在委托方授权范围内行使委托方权利的人。</w:t>
      </w:r>
    </w:p>
    <w:p>
      <w:pPr>
        <w:spacing w:line="360" w:lineRule="auto"/>
        <w:ind w:firstLine="480"/>
        <w:rPr>
          <w:rFonts w:hint="eastAsia" w:ascii="宋体" w:hAnsi="宋体" w:cs="宋体"/>
          <w:szCs w:val="21"/>
        </w:rPr>
      </w:pPr>
      <w:r>
        <w:rPr>
          <w:rFonts w:hint="eastAsia" w:ascii="宋体" w:hAnsi="宋体" w:cs="宋体"/>
          <w:szCs w:val="21"/>
        </w:rPr>
        <w:t>1.1.8 合同</w:t>
      </w:r>
    </w:p>
    <w:p>
      <w:pPr>
        <w:spacing w:line="360" w:lineRule="auto"/>
        <w:ind w:firstLine="480"/>
        <w:rPr>
          <w:rFonts w:hint="eastAsia" w:ascii="宋体" w:hAnsi="宋体" w:cs="宋体"/>
          <w:kern w:val="0"/>
          <w:szCs w:val="21"/>
        </w:rPr>
      </w:pPr>
      <w:r>
        <w:rPr>
          <w:rFonts w:hint="eastAsia" w:ascii="宋体" w:hAnsi="宋体" w:cs="宋体"/>
          <w:kern w:val="0"/>
          <w:szCs w:val="21"/>
        </w:rPr>
        <w:t>是指根据法律规定和合同当事人约定具有约束力的文件，构成合同的文件包括合同协议书、专用合同条款</w:t>
      </w:r>
      <w:r>
        <w:rPr>
          <w:rFonts w:hint="eastAsia" w:ascii="宋体" w:hAnsi="宋体" w:cs="宋体"/>
          <w:szCs w:val="21"/>
        </w:rPr>
        <w:t>及其附件</w:t>
      </w:r>
      <w:r>
        <w:rPr>
          <w:rFonts w:hint="eastAsia" w:ascii="宋体" w:hAnsi="宋体" w:cs="宋体"/>
          <w:kern w:val="0"/>
          <w:szCs w:val="21"/>
        </w:rPr>
        <w:t>、通用合同条款、中标通知书（如果有）、投标函及其附录（如果有）、委托方要求、技术标准、委托方提供的有关资料（如果有）以及其他合同文件。</w:t>
      </w:r>
    </w:p>
    <w:p>
      <w:pPr>
        <w:spacing w:line="360" w:lineRule="auto"/>
        <w:ind w:left="0" w:leftChars="0" w:firstLine="420" w:firstLineChars="0"/>
        <w:rPr>
          <w:rFonts w:hint="eastAsia" w:ascii="宋体" w:hAnsi="宋体" w:cs="宋体"/>
          <w:kern w:val="0"/>
          <w:szCs w:val="21"/>
        </w:rPr>
      </w:pPr>
      <w:r>
        <w:rPr>
          <w:rFonts w:hint="eastAsia" w:ascii="宋体" w:hAnsi="宋体" w:cs="宋体"/>
          <w:kern w:val="0"/>
          <w:szCs w:val="21"/>
        </w:rPr>
        <w:t>1.1.9 合同协议书</w:t>
      </w:r>
    </w:p>
    <w:p>
      <w:pPr>
        <w:autoSpaceDE w:val="0"/>
        <w:autoSpaceDN w:val="0"/>
        <w:adjustRightInd w:val="0"/>
        <w:spacing w:line="360" w:lineRule="auto"/>
        <w:ind w:left="0" w:leftChars="0" w:firstLine="420" w:firstLineChars="0"/>
        <w:jc w:val="left"/>
        <w:rPr>
          <w:rFonts w:hint="eastAsia" w:ascii="宋体" w:hAnsi="宋体" w:cs="宋体"/>
          <w:kern w:val="0"/>
          <w:szCs w:val="21"/>
        </w:rPr>
      </w:pPr>
      <w:r>
        <w:rPr>
          <w:rFonts w:hint="eastAsia" w:ascii="宋体" w:hAnsi="宋体" w:cs="宋体"/>
          <w:kern w:val="0"/>
          <w:szCs w:val="21"/>
        </w:rPr>
        <w:t>是指构成合同的由委托方和咨询方共同签署的称为“合同协议书”的书面文件。</w:t>
      </w:r>
    </w:p>
    <w:p>
      <w:pPr>
        <w:autoSpaceDE w:val="0"/>
        <w:autoSpaceDN w:val="0"/>
        <w:adjustRightInd w:val="0"/>
        <w:spacing w:line="360" w:lineRule="auto"/>
        <w:ind w:left="0" w:leftChars="0" w:firstLine="420" w:firstLineChars="0"/>
        <w:jc w:val="left"/>
        <w:rPr>
          <w:rFonts w:hint="eastAsia" w:ascii="宋体" w:hAnsi="宋体" w:cs="宋体"/>
          <w:szCs w:val="21"/>
        </w:rPr>
      </w:pPr>
      <w:r>
        <w:rPr>
          <w:rFonts w:hint="eastAsia" w:ascii="宋体" w:hAnsi="宋体" w:cs="宋体"/>
          <w:szCs w:val="21"/>
        </w:rPr>
        <w:t>1.1.10 中标通知书</w:t>
      </w:r>
    </w:p>
    <w:p>
      <w:pPr>
        <w:pStyle w:val="2"/>
        <w:spacing w:after="0" w:line="360" w:lineRule="auto"/>
        <w:ind w:left="-193" w:leftChars="-92" w:firstLine="613" w:firstLineChars="292"/>
        <w:rPr>
          <w:rFonts w:hint="eastAsia" w:ascii="宋体" w:hAnsi="宋体" w:cs="宋体"/>
          <w:kern w:val="0"/>
          <w:sz w:val="21"/>
          <w:szCs w:val="21"/>
        </w:rPr>
      </w:pPr>
      <w:r>
        <w:rPr>
          <w:rFonts w:hint="eastAsia" w:ascii="宋体" w:hAnsi="宋体" w:cs="宋体"/>
          <w:kern w:val="0"/>
          <w:sz w:val="21"/>
          <w:szCs w:val="21"/>
        </w:rPr>
        <w:t>是指构成合同的由委托方通知咨询方中标的书面文件。</w:t>
      </w:r>
    </w:p>
    <w:p>
      <w:pPr>
        <w:pStyle w:val="2"/>
        <w:spacing w:after="0" w:line="360" w:lineRule="auto"/>
        <w:ind w:left="0" w:leftChars="0" w:firstLine="420" w:firstLineChars="200"/>
        <w:rPr>
          <w:rFonts w:hint="eastAsia" w:ascii="宋体" w:hAnsi="宋体" w:cs="宋体"/>
          <w:kern w:val="0"/>
          <w:sz w:val="21"/>
          <w:szCs w:val="21"/>
        </w:rPr>
      </w:pPr>
      <w:r>
        <w:rPr>
          <w:rFonts w:hint="eastAsia" w:ascii="宋体" w:hAnsi="宋体" w:cs="宋体"/>
          <w:kern w:val="0"/>
          <w:sz w:val="21"/>
          <w:szCs w:val="21"/>
        </w:rPr>
        <w:t>1.1.11 投标函</w:t>
      </w:r>
    </w:p>
    <w:p>
      <w:pPr>
        <w:pStyle w:val="2"/>
        <w:spacing w:after="0" w:line="360" w:lineRule="auto"/>
        <w:ind w:left="0" w:leftChars="0" w:firstLine="420" w:firstLineChars="200"/>
        <w:rPr>
          <w:rFonts w:hint="eastAsia" w:ascii="宋体" w:hAnsi="宋体" w:cs="宋体"/>
          <w:kern w:val="0"/>
          <w:sz w:val="21"/>
          <w:szCs w:val="21"/>
        </w:rPr>
      </w:pPr>
      <w:r>
        <w:rPr>
          <w:rFonts w:hint="eastAsia" w:ascii="宋体" w:hAnsi="宋体" w:cs="宋体"/>
          <w:kern w:val="0"/>
          <w:sz w:val="21"/>
          <w:szCs w:val="21"/>
        </w:rPr>
        <w:t>是指构成合同的由咨询方填写并签署的用于投标的称为“投标函”的文件。</w:t>
      </w:r>
    </w:p>
    <w:p>
      <w:pPr>
        <w:autoSpaceDE w:val="0"/>
        <w:autoSpaceDN w:val="0"/>
        <w:adjustRightInd w:val="0"/>
        <w:spacing w:line="360" w:lineRule="auto"/>
        <w:ind w:left="0" w:leftChars="0" w:firstLine="420" w:firstLineChars="0"/>
        <w:jc w:val="left"/>
        <w:rPr>
          <w:rFonts w:hint="eastAsia" w:ascii="宋体" w:hAnsi="宋体" w:cs="宋体"/>
          <w:szCs w:val="21"/>
        </w:rPr>
      </w:pPr>
      <w:r>
        <w:rPr>
          <w:rFonts w:hint="eastAsia" w:ascii="宋体" w:hAnsi="宋体" w:cs="宋体"/>
          <w:szCs w:val="21"/>
        </w:rPr>
        <w:t>1.1.12 委托方要求</w:t>
      </w:r>
    </w:p>
    <w:p>
      <w:pPr>
        <w:spacing w:line="360" w:lineRule="auto"/>
        <w:ind w:left="0" w:leftChars="0" w:firstLine="420" w:firstLineChars="0"/>
        <w:rPr>
          <w:rFonts w:hint="eastAsia" w:ascii="宋体" w:hAnsi="宋体" w:cs="宋体"/>
          <w:szCs w:val="21"/>
        </w:rPr>
      </w:pPr>
      <w:r>
        <w:rPr>
          <w:rFonts w:hint="eastAsia" w:ascii="宋体" w:hAnsi="宋体" w:cs="宋体"/>
          <w:szCs w:val="21"/>
        </w:rPr>
        <w:t>是指构成合同文件组成部分的，由委托方就工程项目的目的、范围、服务需求等提出相应要求的书面文件。</w:t>
      </w:r>
    </w:p>
    <w:p>
      <w:pPr>
        <w:spacing w:line="360" w:lineRule="auto"/>
        <w:ind w:left="0" w:leftChars="0" w:firstLine="420" w:firstLineChars="0"/>
        <w:rPr>
          <w:rFonts w:hint="eastAsia" w:ascii="宋体" w:hAnsi="宋体" w:cs="宋体"/>
          <w:szCs w:val="21"/>
        </w:rPr>
      </w:pPr>
      <w:r>
        <w:rPr>
          <w:rFonts w:hint="eastAsia" w:ascii="宋体" w:hAnsi="宋体" w:cs="宋体"/>
          <w:szCs w:val="21"/>
        </w:rPr>
        <w:t>1.1.13 技术标准</w:t>
      </w:r>
    </w:p>
    <w:p>
      <w:pPr>
        <w:spacing w:line="360" w:lineRule="auto"/>
        <w:ind w:left="0" w:leftChars="0" w:firstLine="420" w:firstLineChars="0"/>
        <w:rPr>
          <w:rFonts w:hint="eastAsia" w:ascii="宋体" w:hAnsi="宋体" w:cs="宋体"/>
          <w:szCs w:val="21"/>
        </w:rPr>
      </w:pPr>
      <w:r>
        <w:rPr>
          <w:rFonts w:hint="eastAsia" w:ascii="宋体" w:hAnsi="宋体" w:cs="宋体"/>
          <w:szCs w:val="21"/>
        </w:rPr>
        <w:t>是指全过程工程咨询服务应当遵守的国家、行业或地方的技术标准和要求，以及合同约定的技术标准和要求。</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1.1.14 投标函附录</w:t>
      </w:r>
    </w:p>
    <w:p>
      <w:pPr>
        <w:spacing w:line="360" w:lineRule="auto"/>
        <w:ind w:firstLine="420" w:firstLineChars="200"/>
        <w:rPr>
          <w:rFonts w:ascii="宋体" w:hAnsi="宋体"/>
          <w:szCs w:val="21"/>
        </w:rPr>
      </w:pPr>
      <w:r>
        <w:rPr>
          <w:rFonts w:hint="eastAsia" w:ascii="宋体" w:hAnsi="宋体" w:cs="宋体"/>
          <w:szCs w:val="21"/>
        </w:rPr>
        <w:t>是指构成合同的附在投标函后的称为“投标函附录”的文件。</w:t>
      </w:r>
    </w:p>
    <w:p>
      <w:pPr>
        <w:spacing w:line="360" w:lineRule="auto"/>
        <w:ind w:firstLine="420" w:firstLineChars="200"/>
        <w:rPr>
          <w:rFonts w:hint="eastAsia" w:ascii="宋体" w:hAnsi="宋体" w:cs="宋体"/>
          <w:szCs w:val="21"/>
        </w:rPr>
      </w:pPr>
      <w:r>
        <w:rPr>
          <w:rFonts w:hint="eastAsia" w:ascii="宋体" w:hAnsi="宋体" w:cs="宋体"/>
          <w:szCs w:val="21"/>
        </w:rPr>
        <w:t>1.1.15其他合同文件</w:t>
      </w:r>
    </w:p>
    <w:p>
      <w:pPr>
        <w:spacing w:line="360" w:lineRule="auto"/>
        <w:ind w:firstLine="420" w:firstLineChars="200"/>
        <w:rPr>
          <w:rFonts w:hint="eastAsia" w:ascii="宋体" w:hAnsi="宋体" w:cs="宋体"/>
          <w:szCs w:val="21"/>
        </w:rPr>
      </w:pPr>
      <w:r>
        <w:rPr>
          <w:rFonts w:hint="eastAsia" w:ascii="宋体" w:hAnsi="宋体" w:cs="宋体"/>
          <w:szCs w:val="21"/>
        </w:rPr>
        <w:t>是指经合同当事人约定的与全过程工程咨询有关的具有合同约束力的文件或书面协议。</w:t>
      </w:r>
    </w:p>
    <w:p>
      <w:pPr>
        <w:spacing w:line="360" w:lineRule="auto"/>
        <w:ind w:firstLine="420" w:firstLineChars="200"/>
        <w:rPr>
          <w:rFonts w:hint="eastAsia" w:ascii="宋体" w:hAnsi="宋体" w:cs="宋体"/>
          <w:szCs w:val="21"/>
        </w:rPr>
      </w:pPr>
      <w:r>
        <w:rPr>
          <w:rFonts w:hint="eastAsia" w:ascii="宋体" w:hAnsi="宋体" w:cs="宋体"/>
          <w:szCs w:val="21"/>
        </w:rPr>
        <w:t>1.1.16 全过程工程咨询服务</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是指咨询方按照合同约定履行的服务，包括全过程工程咨询基本服务、全过程工程咨询其他服务、全过程工程咨询延期服务。</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1.1.17 全过程工程咨询正常服务</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是指咨询方根据委托方的委托，在合同约定的服务范围、服务内容、服务期限内提供给委托方的工程咨询服务，包括全过程工程项目管理和各专业化服务，如决策咨询、工程勘察及咨询、工程设计及咨询、招标采购、工程监理、造价咨询、运维咨询及其他咨询服务。</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1.1.18 全过程工程咨询附加服务</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是指本合同约定的正常服务以外咨询方提供的全过程工程咨询服务。</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1.1.19 全过程工程咨询延期服务</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是指超出原合同约定全过程工程咨询服务期后，委托方要求咨询方继续提供的全过程工程咨询服务。</w:t>
      </w:r>
    </w:p>
    <w:p>
      <w:pPr>
        <w:spacing w:line="360" w:lineRule="auto"/>
        <w:ind w:firstLine="420" w:firstLineChars="200"/>
        <w:rPr>
          <w:rFonts w:hint="eastAsia" w:ascii="宋体" w:hAnsi="宋体" w:cs="宋体"/>
          <w:szCs w:val="21"/>
        </w:rPr>
      </w:pPr>
      <w:r>
        <w:rPr>
          <w:rFonts w:hint="eastAsia" w:ascii="宋体" w:hAnsi="宋体" w:cs="宋体"/>
          <w:szCs w:val="21"/>
        </w:rPr>
        <w:t>1.1.20 全过程工程咨询成果文件</w:t>
      </w:r>
    </w:p>
    <w:p>
      <w:pPr>
        <w:spacing w:line="360" w:lineRule="auto"/>
        <w:ind w:firstLine="420" w:firstLineChars="200"/>
        <w:rPr>
          <w:rFonts w:hint="eastAsia" w:ascii="宋体" w:hAnsi="宋体" w:cs="宋体"/>
          <w:szCs w:val="21"/>
        </w:rPr>
      </w:pPr>
      <w:r>
        <w:rPr>
          <w:rFonts w:hint="eastAsia" w:ascii="宋体" w:hAnsi="宋体" w:cs="宋体"/>
          <w:szCs w:val="21"/>
        </w:rPr>
        <w:t>指按照合同约定和技术要求，由咨询方向委托方提供的阶段性成果、最终工作成果等。</w:t>
      </w:r>
    </w:p>
    <w:p>
      <w:pPr>
        <w:spacing w:line="360" w:lineRule="auto"/>
        <w:ind w:firstLine="420" w:firstLineChars="200"/>
        <w:rPr>
          <w:rFonts w:hint="eastAsia" w:ascii="宋体" w:hAnsi="宋体" w:cs="宋体"/>
          <w:szCs w:val="21"/>
        </w:rPr>
      </w:pPr>
      <w:r>
        <w:rPr>
          <w:rFonts w:hint="eastAsia" w:ascii="宋体" w:hAnsi="宋体" w:cs="宋体"/>
          <w:szCs w:val="21"/>
        </w:rPr>
        <w:t>1.1.21 全过程工程咨询服务期</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是指在合同协议书约定的咨询方完成全过程工程咨询服务所需的期限，包括按照合同约定所作的期限变更。</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1.1.22 开始服务日期</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包括计划开始服务日期和实际开始服务日期。计划开始服务日期是指合同协议书约定的开始服务日期；实际开始设计日期是指委托方发出的开始服务通知中载明的开始服务日期或经委托方确认的咨询方实际开展服务工作的日期。</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1.1.23 完成服务日期</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包括计划完成服务日期和实际完成服务日期。计划完成服务日期是指合同协议书约定的完成全过程工程咨询服务的日期；实际完成日期是指咨询方交付全部全过程工程咨询服务成果及完成提供相关服务的日期。</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1.1.24 日</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是指从任何一个午夜至下一个午夜的时间段。</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1.1.25 月</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是指按公历从一个月份中任何一日开始的一个公历月时间。</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1.1.26 签约合同价</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是指委托方与咨询方在合同协议书中确定的总金额，是委托方用于支付咨询方按照合同约定完成全过程工程咨询服务范围内全部工作的金额，包括合同履行过程中按合同约定发生的价格变化。</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1.1.27 不可抗力</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是指委托方和咨询方在订立本合同时不可预见，在工程施工过程中不可避免发生并不能克服的自然灾害和社会性突发事件，如地震、海啸、瘟疫、骚乱、戒严、暴动、战争和专用合同条款中约定的其他情形。</w:t>
      </w:r>
    </w:p>
    <w:p>
      <w:pPr>
        <w:spacing w:line="360" w:lineRule="auto"/>
        <w:ind w:firstLine="422" w:firstLineChars="200"/>
        <w:rPr>
          <w:rFonts w:hint="eastAsia" w:ascii="宋体" w:hAnsi="宋体"/>
          <w:b/>
          <w:bCs/>
          <w:szCs w:val="21"/>
        </w:rPr>
      </w:pPr>
      <w:r>
        <w:rPr>
          <w:rFonts w:hint="eastAsia" w:ascii="宋体" w:hAnsi="宋体"/>
          <w:b/>
          <w:bCs/>
          <w:szCs w:val="21"/>
        </w:rPr>
        <w:t>1.2 法律</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合同所称法律是指中华人民共和国法律、行政法规、部门规章，以及工程所在地的地方性法规、自治条例、单行条例和地方政府规章等。</w:t>
      </w:r>
    </w:p>
    <w:p>
      <w:pPr>
        <w:pStyle w:val="2"/>
        <w:spacing w:after="0" w:line="360" w:lineRule="auto"/>
        <w:ind w:left="0" w:leftChars="0" w:firstLine="420" w:firstLineChars="200"/>
        <w:rPr>
          <w:rFonts w:hint="eastAsia" w:ascii="宋体" w:hAnsi="宋体" w:cs="宋体"/>
          <w:kern w:val="0"/>
          <w:sz w:val="21"/>
          <w:szCs w:val="21"/>
        </w:rPr>
      </w:pPr>
      <w:r>
        <w:rPr>
          <w:rFonts w:hint="eastAsia" w:ascii="宋体" w:hAnsi="宋体" w:cs="宋体"/>
          <w:kern w:val="0"/>
          <w:sz w:val="21"/>
          <w:szCs w:val="21"/>
        </w:rPr>
        <w:t>合同当事人可以在专用合同条款中约定合同适用的其他规范性文件。</w:t>
      </w:r>
    </w:p>
    <w:p>
      <w:pPr>
        <w:spacing w:line="360" w:lineRule="auto"/>
        <w:ind w:firstLine="422" w:firstLineChars="200"/>
        <w:rPr>
          <w:rFonts w:hint="eastAsia" w:ascii="宋体" w:hAnsi="宋体"/>
          <w:b/>
          <w:bCs/>
          <w:szCs w:val="21"/>
        </w:rPr>
      </w:pPr>
      <w:r>
        <w:rPr>
          <w:rFonts w:hint="eastAsia" w:ascii="宋体" w:hAnsi="宋体"/>
          <w:b/>
          <w:bCs/>
          <w:szCs w:val="21"/>
        </w:rPr>
        <w:t>1.3 语言文字</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合同以中国的汉语简体文字编写、解释和说明。合同当事人在专用合同条款中约定使用两种以上语言时，汉语为优先解释和说明合同的语言。</w:t>
      </w:r>
    </w:p>
    <w:p>
      <w:pPr>
        <w:spacing w:line="360" w:lineRule="auto"/>
        <w:ind w:firstLine="422" w:firstLineChars="200"/>
        <w:rPr>
          <w:rFonts w:hint="eastAsia" w:ascii="宋体" w:hAnsi="宋体"/>
          <w:b/>
          <w:bCs/>
          <w:szCs w:val="21"/>
        </w:rPr>
      </w:pPr>
      <w:r>
        <w:rPr>
          <w:rFonts w:hint="eastAsia" w:ascii="宋体" w:hAnsi="宋体"/>
          <w:b/>
          <w:bCs/>
          <w:szCs w:val="21"/>
        </w:rPr>
        <w:t>1.4 技术标准</w:t>
      </w:r>
    </w:p>
    <w:p>
      <w:pPr>
        <w:spacing w:line="360" w:lineRule="auto"/>
        <w:ind w:firstLine="420" w:firstLineChars="200"/>
        <w:rPr>
          <w:rFonts w:hint="eastAsia" w:ascii="宋体" w:hAnsi="宋体" w:cs="宋体"/>
          <w:szCs w:val="21"/>
        </w:rPr>
      </w:pPr>
      <w:r>
        <w:rPr>
          <w:rFonts w:hint="eastAsia" w:ascii="宋体" w:hAnsi="宋体" w:cs="宋体"/>
          <w:szCs w:val="21"/>
        </w:rPr>
        <w:t>1.4.1 适用于工程的现行有效的国家标准、行业标准、工程所在地的地方性标准，以及相应的规范、规程等，合同当事人有特别要求的，应在专用合同条款中约定。</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1.4.2 委托方要求使用国外技术标准的，委托方与咨询方在专用合同条款中约定与原文版本和中文译本提供方及提供标准的名称、份数、时间及费用承担等事项。</w:t>
      </w:r>
    </w:p>
    <w:p>
      <w:pPr>
        <w:spacing w:line="360" w:lineRule="auto"/>
        <w:ind w:firstLine="420" w:firstLineChars="200"/>
        <w:rPr>
          <w:rFonts w:hint="eastAsia" w:ascii="宋体" w:hAnsi="宋体" w:cs="宋体"/>
          <w:szCs w:val="21"/>
        </w:rPr>
      </w:pPr>
      <w:r>
        <w:rPr>
          <w:rFonts w:hint="eastAsia" w:ascii="宋体" w:hAnsi="宋体" w:cs="宋体"/>
          <w:szCs w:val="21"/>
        </w:rPr>
        <w:t>1.4.3 委托方对工程的技术标准、功能要求高于或严于现行国家、行业或地方标准的，应在合同专用条款中予以明确。除专用合同条款另有约定外，应视为咨询方在签订合同前已充分预见技术标准和功能需求的复杂程度，签约合同价中已包含由此产生的服务费用。</w:t>
      </w:r>
    </w:p>
    <w:p>
      <w:pPr>
        <w:spacing w:line="360" w:lineRule="auto"/>
        <w:ind w:firstLine="422" w:firstLineChars="200"/>
        <w:rPr>
          <w:rFonts w:hint="eastAsia" w:ascii="宋体" w:hAnsi="宋体"/>
          <w:b/>
          <w:bCs/>
          <w:szCs w:val="21"/>
        </w:rPr>
      </w:pPr>
      <w:r>
        <w:rPr>
          <w:rFonts w:hint="eastAsia" w:ascii="宋体" w:hAnsi="宋体"/>
          <w:b/>
          <w:bCs/>
          <w:szCs w:val="21"/>
        </w:rPr>
        <w:t>1.5 联络</w:t>
      </w:r>
    </w:p>
    <w:p>
      <w:pPr>
        <w:spacing w:line="360" w:lineRule="auto"/>
        <w:ind w:firstLine="420" w:firstLineChars="200"/>
        <w:rPr>
          <w:rFonts w:hint="eastAsia" w:ascii="宋体" w:hAnsi="宋体" w:cs="宋体"/>
          <w:szCs w:val="21"/>
        </w:rPr>
      </w:pPr>
      <w:r>
        <w:rPr>
          <w:rFonts w:hint="eastAsia" w:ascii="宋体" w:hAnsi="宋体" w:cs="宋体"/>
          <w:szCs w:val="21"/>
        </w:rPr>
        <w:t>1.5.1 联络方式</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（1）与合同有关的通知、批准、证明、证书、指示、指令、要求、请求、同意、决定、批复、确认等，均应采用书面形式，应在专用合同条款中约定的期限内送达接收人、送达地点、电子邮箱。</w:t>
      </w:r>
    </w:p>
    <w:p>
      <w:pPr>
        <w:spacing w:line="360" w:lineRule="auto"/>
        <w:ind w:firstLine="420" w:firstLineChars="200"/>
        <w:rPr>
          <w:rFonts w:hint="eastAsia" w:ascii="宋体" w:hAnsi="宋体" w:cs="宋体"/>
          <w:szCs w:val="21"/>
        </w:rPr>
      </w:pPr>
      <w:r>
        <w:rPr>
          <w:rFonts w:hint="eastAsia" w:ascii="宋体" w:hAnsi="宋体" w:cs="宋体"/>
          <w:szCs w:val="21"/>
        </w:rPr>
        <w:t>（2）委托方和咨询方应在专用合同条款中约定各自的送达接收人、送达地点、电子邮箱。任何一方合同当事人指定的接收人或送达地点或电子邮箱发生变动的，应提前3日以书面形式通知对方，否则视为未发生变动。</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1.5.2 拒不签收</w:t>
      </w:r>
    </w:p>
    <w:p>
      <w:pPr>
        <w:spacing w:line="360" w:lineRule="auto"/>
        <w:ind w:firstLine="420" w:firstLineChars="200"/>
        <w:rPr>
          <w:rFonts w:hint="eastAsia" w:ascii="宋体" w:hAnsi="宋体" w:cs="宋体"/>
          <w:szCs w:val="21"/>
        </w:rPr>
      </w:pPr>
      <w:r>
        <w:rPr>
          <w:rFonts w:hint="eastAsia" w:ascii="宋体" w:hAnsi="宋体" w:cs="宋体"/>
          <w:szCs w:val="21"/>
        </w:rPr>
        <w:t>委托方和咨询方应当及时签收另一方送达至送达地点和指定接收人的来往信函，如确有充分证据证明一方无正当理由拒不签收的，视为拒绝签收一方认可往来信函的内容。</w:t>
      </w:r>
    </w:p>
    <w:p>
      <w:pPr>
        <w:spacing w:line="360" w:lineRule="auto"/>
        <w:ind w:firstLine="422" w:firstLineChars="200"/>
        <w:rPr>
          <w:rFonts w:hint="eastAsia" w:ascii="宋体" w:hAnsi="宋体"/>
          <w:b/>
          <w:bCs/>
          <w:szCs w:val="21"/>
        </w:rPr>
      </w:pPr>
      <w:r>
        <w:rPr>
          <w:rFonts w:hint="eastAsia" w:ascii="宋体" w:hAnsi="宋体"/>
          <w:b/>
          <w:bCs/>
          <w:szCs w:val="21"/>
        </w:rPr>
        <w:t>1.6 保密</w:t>
      </w:r>
    </w:p>
    <w:p>
      <w:pPr>
        <w:spacing w:line="360" w:lineRule="auto"/>
        <w:ind w:firstLine="420" w:firstLineChars="200"/>
        <w:rPr>
          <w:rFonts w:hint="eastAsia" w:ascii="宋体" w:hAnsi="宋体" w:cs="宋体"/>
          <w:szCs w:val="21"/>
        </w:rPr>
      </w:pPr>
      <w:r>
        <w:rPr>
          <w:rFonts w:hint="eastAsia" w:ascii="宋体" w:hAnsi="宋体" w:cs="宋体"/>
          <w:szCs w:val="21"/>
        </w:rPr>
        <w:t>（1）除法律规定或合同另有约定外，未经委托方同意，咨询方不得将委托方提供的文件、图纸以及声明需要保密的资料信息等商业秘密泄露给第三方。</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（2）除法律规定或合同另有约定外，未经咨询方同意，委托方不得将咨询方提供的技术文件、技术成果、技术秘密及声明需要保密的资料信息等商业秘密泄露给第三方。</w:t>
      </w:r>
    </w:p>
    <w:p>
      <w:pPr>
        <w:spacing w:line="360" w:lineRule="auto"/>
        <w:ind w:firstLine="420" w:firstLineChars="200"/>
        <w:rPr>
          <w:rFonts w:hint="eastAsia" w:ascii="宋体" w:hAnsi="宋体" w:cs="宋体"/>
          <w:szCs w:val="21"/>
        </w:rPr>
      </w:pPr>
      <w:r>
        <w:rPr>
          <w:rFonts w:hint="eastAsia" w:ascii="宋体" w:hAnsi="宋体" w:cs="宋体"/>
          <w:szCs w:val="21"/>
        </w:rPr>
        <w:t>（3）保密期限由委托方与咨询方在专用合同条款中约定。</w:t>
      </w:r>
    </w:p>
    <w:p>
      <w:pPr>
        <w:spacing w:line="360" w:lineRule="auto"/>
        <w:ind w:firstLine="422" w:firstLineChars="200"/>
        <w:rPr>
          <w:rFonts w:hint="eastAsia" w:ascii="宋体" w:hAnsi="宋体"/>
          <w:b/>
          <w:bCs/>
          <w:szCs w:val="21"/>
        </w:rPr>
      </w:pPr>
      <w:r>
        <w:rPr>
          <w:rFonts w:hint="eastAsia" w:ascii="宋体" w:hAnsi="宋体"/>
          <w:b/>
          <w:bCs/>
          <w:szCs w:val="21"/>
        </w:rPr>
        <w:t>1.7 严禁贿赂</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合同当事人不得以贿赂或变相贿赂的方式，谋取非法利益或损害对方权益。因一方合同当事人的贿赂造成对方损失的，应赔偿损失，并承担相应的法律责任。</w:t>
      </w:r>
    </w:p>
    <w:p>
      <w:pPr>
        <w:spacing w:line="360" w:lineRule="auto"/>
        <w:ind w:firstLine="422" w:firstLineChars="200"/>
        <w:rPr>
          <w:rFonts w:hint="eastAsia" w:ascii="宋体" w:hAnsi="宋体"/>
          <w:b/>
          <w:bCs/>
          <w:szCs w:val="21"/>
        </w:rPr>
      </w:pPr>
      <w:r>
        <w:rPr>
          <w:rFonts w:hint="eastAsia" w:ascii="宋体" w:hAnsi="宋体"/>
          <w:b/>
          <w:bCs/>
          <w:szCs w:val="21"/>
        </w:rPr>
        <w:t>1.8 合同文件的优先解释顺序</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（1）合同协议书；</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（2）中标通知书（如果有）；</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（3）投标函及其附录（如果有）； </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（4）专用合同条款</w:t>
      </w:r>
      <w:r>
        <w:rPr>
          <w:rFonts w:hint="eastAsia" w:ascii="宋体" w:hAnsi="宋体" w:cs="宋体"/>
          <w:szCs w:val="21"/>
        </w:rPr>
        <w:t>及其附件</w:t>
      </w:r>
      <w:r>
        <w:rPr>
          <w:rFonts w:hint="eastAsia" w:ascii="宋体" w:hAnsi="宋体" w:cs="宋体"/>
          <w:kern w:val="0"/>
          <w:szCs w:val="21"/>
        </w:rPr>
        <w:t xml:space="preserve">； </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（5）通用合同条款；</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（6）委托方要求；</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（7）技术标准；</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（8）委托方提供的有关资料（如果有）；</w:t>
      </w:r>
    </w:p>
    <w:p>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kern w:val="0"/>
          <w:szCs w:val="21"/>
        </w:rPr>
        <w:t>（9）其他合同文件。</w:t>
      </w:r>
    </w:p>
    <w:p>
      <w:pPr>
        <w:spacing w:line="360" w:lineRule="auto"/>
        <w:ind w:firstLine="420" w:firstLineChars="200"/>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w:t>
      </w:r>
    </w:p>
    <w:p>
      <w:pPr>
        <w:spacing w:line="360" w:lineRule="auto"/>
        <w:ind w:firstLine="420" w:firstLineChars="200"/>
        <w:rPr>
          <w:rFonts w:hint="eastAsia" w:ascii="宋体" w:hAnsi="宋体" w:cs="宋体"/>
          <w:szCs w:val="21"/>
        </w:rPr>
      </w:pPr>
      <w:r>
        <w:rPr>
          <w:rFonts w:hint="eastAsia" w:ascii="宋体" w:hAnsi="宋体" w:cs="宋体"/>
          <w:szCs w:val="21"/>
        </w:rPr>
        <w:t>在合同履行过程中形成的与合同有关的文件均构成合同文件组成部分，并根据其性质确定优先解释顺序。</w:t>
      </w:r>
    </w:p>
    <w:p>
      <w:pPr>
        <w:pStyle w:val="5"/>
        <w:spacing w:before="0" w:after="0" w:line="360" w:lineRule="auto"/>
        <w:ind w:firstLine="0" w:firstLineChars="0"/>
        <w:outlineLvl w:val="1"/>
        <w:rPr>
          <w:rFonts w:hint="eastAsia" w:ascii="黑体" w:hAnsi="黑体" w:eastAsia="黑体"/>
          <w:b w:val="0"/>
          <w:szCs w:val="28"/>
        </w:rPr>
      </w:pPr>
      <w:bookmarkStart w:id="47" w:name="_Toc16201"/>
      <w:r>
        <w:rPr>
          <w:rFonts w:hint="eastAsia" w:ascii="黑体" w:hAnsi="黑体" w:eastAsia="黑体"/>
          <w:b w:val="0"/>
          <w:szCs w:val="28"/>
        </w:rPr>
        <w:t>2.委托方义务</w:t>
      </w:r>
      <w:bookmarkEnd w:id="47"/>
    </w:p>
    <w:p>
      <w:pPr>
        <w:spacing w:line="360" w:lineRule="auto"/>
        <w:ind w:firstLine="422" w:firstLineChars="200"/>
        <w:rPr>
          <w:rFonts w:hint="eastAsia" w:ascii="宋体" w:hAnsi="宋体"/>
          <w:b/>
          <w:bCs/>
          <w:szCs w:val="21"/>
        </w:rPr>
      </w:pPr>
      <w:r>
        <w:rPr>
          <w:rFonts w:hint="eastAsia" w:ascii="宋体" w:hAnsi="宋体"/>
          <w:b/>
          <w:bCs/>
          <w:szCs w:val="21"/>
        </w:rPr>
        <w:t>2.1委托方一般义务</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2.1.1 委托方应遵守法律，并办理法律规定由其办理的许可、核准或备案。</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szCs w:val="21"/>
        </w:rPr>
        <w:t>委托方负责办理上述许可、核准或备案工作，并负责将结果书面通知咨询方。</w:t>
      </w:r>
      <w:r>
        <w:rPr>
          <w:rFonts w:hint="eastAsia" w:ascii="宋体" w:hAnsi="宋体" w:cs="宋体"/>
          <w:kern w:val="0"/>
          <w:szCs w:val="21"/>
        </w:rPr>
        <w:t>因委托方原因未能及时办理完毕前述许可、核准或备案手续，导致全过程工程咨询服务工作量增加和（或）服务期延长时，由委托方承担由此增加的费用以及专用条款约定的其他义务。</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2.1.2 委托方应当遵守法律和技术标准，不得以任何理由要求咨询方违反法律、技术标准和工程质量、安全标准提供全过程工程咨询服务。</w:t>
      </w:r>
    </w:p>
    <w:p>
      <w:pPr>
        <w:spacing w:line="360" w:lineRule="auto"/>
        <w:ind w:firstLine="420" w:firstLineChars="200"/>
        <w:rPr>
          <w:rFonts w:hint="eastAsia" w:ascii="宋体" w:hAnsi="宋体" w:cs="宋体"/>
          <w:szCs w:val="21"/>
        </w:rPr>
      </w:pPr>
      <w:r>
        <w:rPr>
          <w:rFonts w:hint="eastAsia" w:ascii="宋体" w:hAnsi="宋体" w:cs="宋体"/>
          <w:kern w:val="0"/>
          <w:szCs w:val="21"/>
        </w:rPr>
        <w:t>委托方要求进行主要技术指标控制的，应当在全过程工程咨询服务开始前书面向咨询方提出，经委托方与咨询方协商一致后以书面形式确定作为本合同附件。由于委托方的原因导致变更主要技术指标控制值的，委托方承担相应责任。</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2.1.3 委托方应当负责开展全过程工程咨询服务的所有外部关系（包括但不限于当地政府主管部门等）的协调，为咨询方履行合同提供必要的外部条件，提供与其他组织联系的渠道，以便咨询方收集需要的信息。</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2.1.4 除专用合同条款另有约定外，委托方应为咨询方派赴现场的工作人员提供工作、生活及交通等方面的便利条件。</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委托方应按照专用合同条款附件1（委托方派遣的人员及提供的房屋、设备、设施）约定，派遣相应的人员，提供房屋、设备和设施，供咨询方无偿使用。</w:t>
      </w:r>
    </w:p>
    <w:p>
      <w:pPr>
        <w:spacing w:line="360" w:lineRule="auto"/>
        <w:ind w:firstLine="422" w:firstLineChars="200"/>
        <w:rPr>
          <w:rFonts w:hint="eastAsia" w:ascii="宋体" w:hAnsi="宋体"/>
          <w:b/>
          <w:bCs/>
          <w:szCs w:val="21"/>
        </w:rPr>
      </w:pPr>
      <w:r>
        <w:rPr>
          <w:rFonts w:hint="eastAsia" w:ascii="宋体" w:hAnsi="宋体"/>
          <w:b/>
          <w:bCs/>
          <w:szCs w:val="21"/>
        </w:rPr>
        <w:t>2.2 委托方代表</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委托方应授权一名熟悉工程情况的代表，负责与咨询方联系。委托方应在专用合同条款中明确其负责本项目的委托方代表的姓名、职务、联系方式及授权范围等事项。委托方代表在委托方的授权范围内，负责处理合同履行过程中与委托方有关的具体事宜。委托方代表在授权范围内的行为由委托方承担法律责任。委托方更换委托方代表的，应在专用合同条款约定的期限内提前书面通知咨询方。</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委托方代表不能按照合同约定履行其职责及义务，并导致合同无法继续正常履行的，咨询方可以要求委托方撤换委托方代表。</w:t>
      </w:r>
    </w:p>
    <w:p>
      <w:pPr>
        <w:spacing w:line="360" w:lineRule="auto"/>
        <w:ind w:firstLine="422" w:firstLineChars="200"/>
        <w:rPr>
          <w:rFonts w:hint="eastAsia" w:ascii="宋体" w:hAnsi="宋体"/>
          <w:b/>
          <w:bCs/>
          <w:szCs w:val="21"/>
        </w:rPr>
      </w:pPr>
      <w:r>
        <w:rPr>
          <w:rFonts w:hint="eastAsia" w:ascii="宋体" w:hAnsi="宋体"/>
          <w:b/>
          <w:bCs/>
          <w:szCs w:val="21"/>
        </w:rPr>
        <w:t>2.3 参与、监督和答复</w:t>
      </w:r>
    </w:p>
    <w:p>
      <w:pPr>
        <w:spacing w:line="360" w:lineRule="auto"/>
        <w:ind w:firstLine="420" w:firstLineChars="200"/>
        <w:jc w:val="left"/>
        <w:rPr>
          <w:rFonts w:hint="eastAsia" w:ascii="宋体" w:hAnsi="宋体" w:cs="宋体"/>
          <w:szCs w:val="21"/>
        </w:rPr>
      </w:pPr>
      <w:r>
        <w:rPr>
          <w:rFonts w:hint="eastAsia" w:ascii="宋体" w:hAnsi="宋体" w:cs="宋体"/>
          <w:kern w:val="0"/>
          <w:szCs w:val="21"/>
        </w:rPr>
        <w:t xml:space="preserve">2.3.1 </w:t>
      </w:r>
      <w:r>
        <w:rPr>
          <w:rFonts w:hint="eastAsia" w:ascii="宋体" w:hAnsi="宋体" w:cs="宋体"/>
          <w:szCs w:val="21"/>
        </w:rPr>
        <w:t>委托方应当根据建设程序的要求，参与工程建设相关的汇报、检查、验收等活动，有权对咨询方的全过程工程咨询进行必要的监督和管理。</w:t>
      </w:r>
    </w:p>
    <w:p>
      <w:pPr>
        <w:spacing w:line="360" w:lineRule="auto"/>
        <w:ind w:firstLine="420" w:firstLineChars="200"/>
        <w:jc w:val="left"/>
        <w:rPr>
          <w:rFonts w:hint="eastAsia" w:ascii="宋体" w:hAnsi="宋体" w:cs="宋体"/>
          <w:szCs w:val="21"/>
        </w:rPr>
      </w:pPr>
      <w:r>
        <w:rPr>
          <w:rFonts w:hint="eastAsia" w:ascii="宋体" w:hAnsi="宋体" w:cs="宋体"/>
          <w:szCs w:val="21"/>
        </w:rPr>
        <w:t>2.3.2 委托方应在专用合同条款约定的期限内，对咨询方以书面形式提交并要求审核或作出决定的事宜，给予书面答复。逾期未答复的，视为委托方认可。</w:t>
      </w:r>
    </w:p>
    <w:p>
      <w:pPr>
        <w:spacing w:line="360" w:lineRule="auto"/>
        <w:ind w:firstLine="422" w:firstLineChars="200"/>
        <w:rPr>
          <w:rFonts w:hint="eastAsia" w:ascii="宋体" w:hAnsi="宋体"/>
          <w:b/>
          <w:bCs/>
          <w:szCs w:val="21"/>
        </w:rPr>
      </w:pPr>
      <w:r>
        <w:rPr>
          <w:rFonts w:hint="eastAsia" w:ascii="宋体" w:hAnsi="宋体"/>
          <w:b/>
          <w:bCs/>
          <w:szCs w:val="21"/>
        </w:rPr>
        <w:t>2.4 合同价款支付</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委托方应按合同约定向咨询方及时足额支付合同价款。</w:t>
      </w:r>
    </w:p>
    <w:p>
      <w:pPr>
        <w:spacing w:line="360" w:lineRule="auto"/>
        <w:ind w:firstLine="422" w:firstLineChars="200"/>
        <w:rPr>
          <w:rFonts w:hint="eastAsia" w:ascii="宋体" w:hAnsi="宋体"/>
          <w:b/>
          <w:bCs/>
          <w:szCs w:val="21"/>
        </w:rPr>
      </w:pPr>
      <w:r>
        <w:rPr>
          <w:rFonts w:hint="eastAsia" w:ascii="宋体" w:hAnsi="宋体"/>
          <w:b/>
          <w:bCs/>
          <w:szCs w:val="21"/>
        </w:rPr>
        <w:t>2.5 全过程工程咨询服务成果文件</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委托方有权要求咨询方提交按专用合同条款约定的各类全过程工程咨询服务成果文件，并对咨询方在项目实施过程中形成的文档有查阅权。</w:t>
      </w:r>
    </w:p>
    <w:p>
      <w:pPr>
        <w:pStyle w:val="5"/>
        <w:spacing w:before="0" w:after="0" w:line="360" w:lineRule="auto"/>
        <w:ind w:firstLine="0" w:firstLineChars="0"/>
        <w:outlineLvl w:val="1"/>
        <w:rPr>
          <w:rFonts w:hint="eastAsia" w:ascii="黑体" w:hAnsi="黑体" w:eastAsia="黑体"/>
          <w:b w:val="0"/>
          <w:szCs w:val="28"/>
        </w:rPr>
      </w:pPr>
      <w:bookmarkStart w:id="48" w:name="_Toc32102"/>
      <w:r>
        <w:rPr>
          <w:rFonts w:hint="eastAsia" w:ascii="黑体" w:hAnsi="黑体" w:eastAsia="黑体"/>
          <w:b w:val="0"/>
          <w:szCs w:val="28"/>
        </w:rPr>
        <w:t>3.咨询方义务</w:t>
      </w:r>
      <w:bookmarkEnd w:id="48"/>
    </w:p>
    <w:p>
      <w:pPr>
        <w:spacing w:line="360" w:lineRule="auto"/>
        <w:ind w:firstLine="422" w:firstLineChars="200"/>
        <w:rPr>
          <w:rFonts w:hint="eastAsia" w:ascii="宋体" w:hAnsi="宋体"/>
          <w:b/>
          <w:bCs/>
          <w:szCs w:val="21"/>
        </w:rPr>
      </w:pPr>
      <w:r>
        <w:rPr>
          <w:rFonts w:hint="eastAsia" w:ascii="宋体" w:hAnsi="宋体"/>
          <w:b/>
          <w:bCs/>
          <w:szCs w:val="21"/>
        </w:rPr>
        <w:t>3.1 一般义务</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3.1.1 咨询方应遵守法律和有关技术标准的强制性规定，完成合同约定范围内的全过程工程咨询正常服务。</w:t>
      </w:r>
    </w:p>
    <w:p>
      <w:pPr>
        <w:spacing w:line="360" w:lineRule="auto"/>
        <w:ind w:firstLine="420" w:firstLineChars="200"/>
        <w:rPr>
          <w:rFonts w:hint="eastAsia" w:ascii="宋体" w:hAnsi="宋体" w:cs="宋体"/>
          <w:szCs w:val="21"/>
        </w:rPr>
      </w:pPr>
      <w:r>
        <w:rPr>
          <w:rFonts w:hint="eastAsia" w:ascii="宋体" w:hAnsi="宋体" w:cs="宋体"/>
          <w:szCs w:val="21"/>
        </w:rPr>
        <w:t>3.1.2 咨询方发现委托方提供的相关资料有问题的，咨询方应当及时通知委托方并经委托方确认。</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3.1.3 除合同另有约定外，咨询方完成全过程工程咨询服务所应遵守的法律以及技术标准在合同签订之后发生重大变化，或者有新的法律以及技术标准实施的，咨询方应就推荐性标准向委托方提出遵守新标准的建议，对强制性的规定或标准应当遵照执行。因委托方采纳咨询方的建议或遵守新的强制性的规定或标准，导致增加全过程咨询服务费用和服务期延长的，由委托方承担。</w:t>
      </w:r>
    </w:p>
    <w:p>
      <w:pPr>
        <w:spacing w:line="360" w:lineRule="auto"/>
        <w:ind w:firstLine="420" w:firstLineChars="200"/>
        <w:rPr>
          <w:rFonts w:hint="eastAsia" w:ascii="宋体" w:hAnsi="宋体" w:cs="宋体"/>
          <w:szCs w:val="21"/>
        </w:rPr>
      </w:pPr>
      <w:r>
        <w:rPr>
          <w:rFonts w:hint="eastAsia" w:ascii="宋体" w:hAnsi="宋体" w:cs="宋体"/>
          <w:szCs w:val="21"/>
        </w:rPr>
        <w:t>3.1.4 咨询方应编制全过程工程咨询实施规划、实施细则，做好全过程工程咨询统筹管理工作，建立健全质量保证体系，明确各专业、各阶段的责任人。</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3.1.5 咨询方应当按合同约定的服务内容和服务范围提供相应的施工现场管理、检查、核查、配合等服务。</w:t>
      </w:r>
    </w:p>
    <w:p>
      <w:pPr>
        <w:spacing w:line="360" w:lineRule="auto"/>
        <w:ind w:firstLine="420" w:firstLineChars="200"/>
        <w:rPr>
          <w:rFonts w:hint="eastAsia" w:ascii="宋体" w:hAnsi="宋体" w:cs="宋体"/>
          <w:szCs w:val="21"/>
        </w:rPr>
      </w:pPr>
      <w:r>
        <w:rPr>
          <w:rFonts w:hint="eastAsia" w:ascii="宋体" w:hAnsi="宋体" w:cs="宋体"/>
          <w:szCs w:val="21"/>
        </w:rPr>
        <w:t>3.1.6 咨询方应完成委托方委托的合理的全过程工程咨询附加服务以及专用条款约定的其他义务。</w:t>
      </w:r>
    </w:p>
    <w:p>
      <w:pPr>
        <w:spacing w:line="360" w:lineRule="auto"/>
        <w:ind w:firstLine="420" w:firstLineChars="200"/>
        <w:rPr>
          <w:rFonts w:hint="eastAsia" w:ascii="宋体" w:hAnsi="宋体"/>
          <w:szCs w:val="21"/>
        </w:rPr>
      </w:pPr>
      <w:r>
        <w:rPr>
          <w:rFonts w:hint="eastAsia" w:ascii="宋体" w:hAnsi="宋体"/>
          <w:szCs w:val="21"/>
        </w:rPr>
        <w:t>3.2 咨询负责人</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3.2.1 项目咨询负责人应为合同当事人所确认的人选，并在专用合同条款中明确项目负责人的姓名、执业资格及等级、注册执业证书编号、联系方式及授权范围等事项，项目负责人经咨询方授权后代表咨询方负责履行合同。</w:t>
      </w:r>
    </w:p>
    <w:p>
      <w:pPr>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3.2.2 咨询方需要更换项目负责人的，应在专用合同条款约定的期限内提前书面通知委托方，并征得委托方书面同意。通知中应当载明继任项目负责人的注册执业资格、管理经验等资料，继任项目负责人继续履行本合同约定的职责。未经委托方书面同意，咨询方不得擅自更换项目负责人。咨询方擅自更换项目负责人的，应按照专用合同条款的约定承担违约责任。对于咨询方确因患病、与咨询方解除或终止劳动关系、工伤等原因更换项目负责人的，委托方无正当理由不得拒绝更换。</w:t>
      </w:r>
    </w:p>
    <w:p>
      <w:pPr>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3.2.3 委托方有权书面通知咨询方更换其认为不称职的项目负责人，通知中应当载明要求更换的理由。对于委托方有理由的更换要求，咨询方应在收到书面更换通知后在专用合同条款约定的期限内进行更换，并将新任命的项目负责人的注册执业资格、管理经验等资料书面通知委托方。继任项目负责人继续履行本合同约定的职责。咨询方无正当理由拒绝更换项目负责人的，应按照专用合同条款的约定承担违约责任。</w:t>
      </w:r>
    </w:p>
    <w:p>
      <w:pPr>
        <w:spacing w:line="360" w:lineRule="auto"/>
        <w:ind w:firstLine="420" w:firstLineChars="200"/>
        <w:rPr>
          <w:rFonts w:hint="eastAsia" w:ascii="宋体" w:hAnsi="宋体"/>
          <w:szCs w:val="21"/>
        </w:rPr>
      </w:pPr>
      <w:r>
        <w:rPr>
          <w:rFonts w:hint="eastAsia" w:ascii="宋体" w:hAnsi="宋体"/>
          <w:szCs w:val="21"/>
        </w:rPr>
        <w:t>3.3 主要咨询人员</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3.3.1 除专用合同条款另有约定外，咨询方应在合同签订后7日内，向委托方提交咨询方项目管理机构及主要咨询人员安排的报告，主要咨询人员宜包括设计负责人、造价负责人、总监理工程师、现场负责人等。</w:t>
      </w:r>
    </w:p>
    <w:p>
      <w:pPr>
        <w:adjustRightInd w:val="0"/>
        <w:spacing w:line="360" w:lineRule="auto"/>
        <w:ind w:firstLine="480"/>
        <w:jc w:val="left"/>
        <w:rPr>
          <w:rFonts w:hint="eastAsia" w:ascii="宋体" w:hAnsi="宋体" w:cs="宋体"/>
          <w:kern w:val="0"/>
          <w:szCs w:val="21"/>
        </w:rPr>
      </w:pPr>
      <w:r>
        <w:rPr>
          <w:rFonts w:hint="eastAsia" w:ascii="宋体" w:hAnsi="宋体" w:cs="宋体"/>
          <w:kern w:val="0"/>
          <w:szCs w:val="21"/>
        </w:rPr>
        <w:t>3.3.2 咨询方委派的主要咨询人员应相对稳定。咨询方更换主要咨询人员时，应提前7日书面通知委托方，除主要咨询人员无法正常履职情形外，还应征得委托方书面同意。通知中应当载明继任人员的注册执业资格、执业经验等资料。</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3.3.3 委托方对于咨询方主要咨询人员的资格或能力有异议的，咨询方应提供资料证明被质疑人员有能力完成其岗位工作或不存在委托方所质疑的情形。委托方要求撤换不能按照合同约定履行职责及义务的主要咨询人员的，咨询方认为委托方有理由的，应当撤换。咨询方无正当理由拒绝撤换的，应按照专用合同条款的约定承担违约责任。</w:t>
      </w:r>
    </w:p>
    <w:p>
      <w:pPr>
        <w:spacing w:line="360" w:lineRule="auto"/>
        <w:ind w:firstLine="420" w:firstLineChars="200"/>
        <w:rPr>
          <w:rFonts w:hint="eastAsia" w:ascii="宋体" w:hAnsi="宋体"/>
          <w:szCs w:val="21"/>
        </w:rPr>
      </w:pPr>
      <w:r>
        <w:rPr>
          <w:rFonts w:hint="eastAsia" w:ascii="宋体" w:hAnsi="宋体"/>
          <w:szCs w:val="21"/>
        </w:rPr>
        <w:t>3.4 全过程工程咨询服务分包</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3.4.1全过程工程咨询服务分包的一般约定</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咨询方不得将其承包的全部咨询服务转包给第三人，或将其承包的全部咨询服务肢解后以分包的名义转包给第三人。咨询方不得进行违法分包。咨询方不得将专用合同条款中禁止分包的咨询服务分包给第三人。</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具体可分包的咨询服务内容及要求在专用合同条款中约定。</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3.4.2 全过程工程咨询服务分包方的确定</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咨询方应按专用合同条款的约定或经过委托方书面同意后将部分全过程工程咨询服务内容进行分包，确定分包方。按照合同约定或经过委托方书面同意后进行分包的，咨询方应确保分包方具有相应的资质和能力。全过程工程咨询服务分包不减轻或免除咨询方的责任和义务，咨询方和分包方就咨询服务向委托方承担连带责任。</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3.4.3 全过程工程咨询服务分包管理</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咨询方应按照专用合同条款的约定向委托方提交分包方的主要信息及资料，宜包括分包方基本信息、主要工程咨询人员名单、注册执业资格及执业经历等。</w:t>
      </w:r>
    </w:p>
    <w:p>
      <w:pPr>
        <w:spacing w:line="360" w:lineRule="auto"/>
        <w:ind w:firstLine="422" w:firstLineChars="200"/>
        <w:rPr>
          <w:rFonts w:hint="eastAsia" w:ascii="宋体" w:hAnsi="宋体"/>
          <w:b/>
          <w:bCs/>
          <w:szCs w:val="21"/>
        </w:rPr>
      </w:pPr>
      <w:r>
        <w:rPr>
          <w:rFonts w:hint="eastAsia" w:ascii="宋体" w:hAnsi="宋体"/>
          <w:b/>
          <w:bCs/>
          <w:szCs w:val="21"/>
        </w:rPr>
        <w:t>3.5 联合体</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3.5.1 联合体各方应共同与委托方签订合同协议书。联合体各方应为履行合同向委托方承担连带责任。</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3.5.2 联合体协议，应当约定联合体各成员工作分工，经委托方确认后作为合同附件。在履行合同过程中，未经委托方同意，不得修改联合体协议。</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3.5.3 联合体牵头人负责与委托方联系，并接受指示，负责组织联合体各成员全面履行合同。</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3.5.4 委托方向联合体支付合同价款的方式在专用合同条款中约定。</w:t>
      </w:r>
    </w:p>
    <w:p>
      <w:pPr>
        <w:pStyle w:val="5"/>
        <w:spacing w:before="0" w:after="0" w:line="360" w:lineRule="auto"/>
        <w:ind w:firstLine="0" w:firstLineChars="0"/>
        <w:outlineLvl w:val="1"/>
        <w:rPr>
          <w:rFonts w:hint="eastAsia" w:ascii="黑体" w:hAnsi="黑体" w:eastAsia="黑体"/>
          <w:b w:val="0"/>
          <w:szCs w:val="28"/>
        </w:rPr>
      </w:pPr>
      <w:bookmarkStart w:id="49" w:name="_Toc18542"/>
      <w:r>
        <w:rPr>
          <w:rFonts w:hint="eastAsia" w:ascii="黑体" w:hAnsi="黑体" w:eastAsia="黑体"/>
          <w:b w:val="0"/>
          <w:szCs w:val="28"/>
        </w:rPr>
        <w:t>4.委托方提供的资料</w:t>
      </w:r>
      <w:bookmarkEnd w:id="49"/>
    </w:p>
    <w:p>
      <w:pPr>
        <w:spacing w:line="360" w:lineRule="auto"/>
        <w:ind w:firstLine="422" w:firstLineChars="200"/>
        <w:rPr>
          <w:rFonts w:hint="eastAsia" w:ascii="宋体" w:hAnsi="宋体"/>
          <w:b/>
          <w:bCs/>
          <w:szCs w:val="21"/>
        </w:rPr>
      </w:pPr>
      <w:r>
        <w:rPr>
          <w:rFonts w:hint="eastAsia" w:ascii="宋体" w:hAnsi="宋体"/>
          <w:b/>
          <w:bCs/>
          <w:szCs w:val="21"/>
        </w:rPr>
        <w:t>4.1 委托方提供的资料</w:t>
      </w:r>
    </w:p>
    <w:p>
      <w:pPr>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委托方应当在咨询方开展全过程工程咨询服务前或专用合同条款附件2约定的时间向咨询方提供开展全过程工程咨询服务所必需的资料，并对所提供资料的真实性、准确性和完整性负责。</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按照法律规定确需在全过程工程咨询服务开始后方能提供的资料，委托方应及时地在合理期限内提供，合理期限应以不影响咨询方的正常咨询服务开展为限。</w:t>
      </w:r>
    </w:p>
    <w:p>
      <w:pPr>
        <w:spacing w:line="360" w:lineRule="auto"/>
        <w:ind w:firstLine="422" w:firstLineChars="200"/>
        <w:rPr>
          <w:rFonts w:hint="eastAsia" w:ascii="宋体" w:hAnsi="宋体"/>
          <w:b/>
          <w:bCs/>
          <w:szCs w:val="21"/>
        </w:rPr>
      </w:pPr>
      <w:r>
        <w:rPr>
          <w:rFonts w:hint="eastAsia" w:ascii="宋体" w:hAnsi="宋体"/>
          <w:b/>
          <w:bCs/>
          <w:szCs w:val="21"/>
        </w:rPr>
        <w:t>4.2 逾期提供的责任</w:t>
      </w:r>
    </w:p>
    <w:p>
      <w:pPr>
        <w:spacing w:line="360" w:lineRule="auto"/>
        <w:ind w:firstLine="420" w:firstLineChars="200"/>
        <w:rPr>
          <w:rFonts w:hint="eastAsia" w:ascii="宋体" w:hAnsi="宋体" w:cs="宋体"/>
          <w:szCs w:val="21"/>
        </w:rPr>
      </w:pPr>
      <w:r>
        <w:rPr>
          <w:rFonts w:hint="eastAsia" w:ascii="宋体" w:hAnsi="宋体" w:cs="宋体"/>
          <w:szCs w:val="21"/>
        </w:rPr>
        <w:t>委托方提交上述文件和资料超过约定期限的，导致增加了全过程工程咨询服务工作量的，咨询方可与委托方另行协商相应服务费用及服务期。</w:t>
      </w:r>
    </w:p>
    <w:p>
      <w:pPr>
        <w:pStyle w:val="5"/>
        <w:spacing w:before="0" w:after="0" w:line="360" w:lineRule="auto"/>
        <w:ind w:firstLine="0" w:firstLineChars="0"/>
        <w:outlineLvl w:val="1"/>
        <w:rPr>
          <w:rFonts w:hint="eastAsia" w:ascii="黑体" w:hAnsi="黑体" w:eastAsia="黑体"/>
          <w:b w:val="0"/>
          <w:szCs w:val="28"/>
        </w:rPr>
      </w:pPr>
      <w:bookmarkStart w:id="50" w:name="_Toc29672"/>
      <w:r>
        <w:rPr>
          <w:rFonts w:hint="eastAsia" w:ascii="黑体" w:hAnsi="黑体" w:eastAsia="黑体"/>
          <w:b w:val="0"/>
          <w:szCs w:val="28"/>
        </w:rPr>
        <w:t>5.全过程工程咨询服务期限</w:t>
      </w:r>
      <w:bookmarkEnd w:id="50"/>
    </w:p>
    <w:p>
      <w:pPr>
        <w:spacing w:line="360" w:lineRule="auto"/>
        <w:ind w:firstLine="422" w:firstLineChars="200"/>
        <w:rPr>
          <w:rFonts w:hint="eastAsia" w:ascii="宋体" w:hAnsi="宋体"/>
          <w:b/>
          <w:bCs/>
          <w:szCs w:val="21"/>
        </w:rPr>
      </w:pPr>
      <w:r>
        <w:rPr>
          <w:rFonts w:hint="eastAsia" w:ascii="宋体" w:hAnsi="宋体"/>
          <w:b/>
          <w:bCs/>
          <w:szCs w:val="21"/>
        </w:rPr>
        <w:t>5.1 全过程工程咨询服务进度计划</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5.1.1 全过程工程咨询服务进度计划的编制</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咨询方应按照专用合同条款约定提交全过程工程咨询服务进度计划，全过程工程咨询服务进度计划的编制应当符合法律规定和一般工程建设管理实践惯例，经委托方批准后实施。全过程工程咨询服务进度计划是控制全过程工程咨询服务进度的依据，委托方有权按照全过程工程咨询服务进度计划中列明的关键性控制节点检查咨询服务进度情况。</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szCs w:val="21"/>
        </w:rPr>
        <w:t xml:space="preserve">5.1.2 </w:t>
      </w:r>
      <w:r>
        <w:rPr>
          <w:rFonts w:hint="eastAsia" w:ascii="宋体" w:hAnsi="宋体" w:cs="宋体"/>
          <w:kern w:val="0"/>
          <w:szCs w:val="21"/>
        </w:rPr>
        <w:t>全过程工程咨询服务</w:t>
      </w:r>
      <w:r>
        <w:rPr>
          <w:rFonts w:hint="eastAsia" w:ascii="宋体" w:hAnsi="宋体" w:cs="宋体"/>
          <w:szCs w:val="21"/>
        </w:rPr>
        <w:t>进度计划的修订</w:t>
      </w:r>
    </w:p>
    <w:p>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全过程工程咨询服务进度计划不符合合同要求或与项目实际进度不一致的，咨询方应向委托方提交修订的进度计划，并附具有关措施和相关资料。除专用合同条款对期限另有约定外，委托方应在收到修订的进度计划后5日内完成审核和批准或提出修改意见，否则视为委托方同意咨询方提交的修订的进度计划。</w:t>
      </w:r>
    </w:p>
    <w:p>
      <w:pPr>
        <w:spacing w:line="360" w:lineRule="auto"/>
        <w:ind w:firstLine="422" w:firstLineChars="200"/>
        <w:rPr>
          <w:rFonts w:hint="eastAsia" w:ascii="宋体" w:hAnsi="宋体"/>
          <w:b/>
          <w:bCs/>
          <w:szCs w:val="21"/>
        </w:rPr>
      </w:pPr>
      <w:r>
        <w:rPr>
          <w:rFonts w:hint="eastAsia" w:ascii="宋体" w:hAnsi="宋体"/>
          <w:b/>
          <w:bCs/>
          <w:szCs w:val="21"/>
        </w:rPr>
        <w:t>5.2 全过程工程咨询服务期的开始</w:t>
      </w:r>
    </w:p>
    <w:p>
      <w:pPr>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委托方应按照法律规定获得所需的许可。委托方一般应在计划开始服务日期7日前向咨询方发出开始服务工作通知，全过程工程咨询服务期自开始服务通知中载明的日期起算。</w:t>
      </w:r>
    </w:p>
    <w:p>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kern w:val="0"/>
          <w:szCs w:val="21"/>
        </w:rPr>
        <w:t>咨询方应当在收到委托方提供的有关资料及专用合同条款约定的预付款后，开始咨询服务工作。</w:t>
      </w:r>
    </w:p>
    <w:p>
      <w:pPr>
        <w:spacing w:line="360" w:lineRule="auto"/>
        <w:ind w:firstLine="422" w:firstLineChars="200"/>
        <w:rPr>
          <w:rFonts w:hint="eastAsia" w:ascii="宋体" w:hAnsi="宋体"/>
          <w:b/>
          <w:bCs/>
          <w:szCs w:val="21"/>
        </w:rPr>
      </w:pPr>
      <w:r>
        <w:rPr>
          <w:rFonts w:hint="eastAsia" w:ascii="宋体" w:hAnsi="宋体"/>
          <w:b/>
          <w:bCs/>
          <w:szCs w:val="21"/>
        </w:rPr>
        <w:t>5.3 全过程工程咨询服务进度延误</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5.3.1 因委托方原因导致全过程工程咨询服务进度延误</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在合同履行过程中，委托方导致全过程工程咨询服务进度延误的情形主要有： </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（1）委托方未能按合同约定提供有关资料或所提供的有关资料不符合合同约定或存在错误或疏漏的；</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（2）委托方未能按合同约定日期足额支付预付款、进度款的；</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（3）委托方提出影响全过程工程咨询服务期的变更要求的；</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（4）专用合同条款中约定的其他情形。</w:t>
      </w:r>
    </w:p>
    <w:p>
      <w:pPr>
        <w:spacing w:line="360" w:lineRule="auto"/>
        <w:ind w:firstLine="420" w:firstLineChars="200"/>
        <w:rPr>
          <w:rFonts w:hint="eastAsia" w:ascii="宋体" w:hAnsi="宋体" w:cs="宋体"/>
          <w:szCs w:val="21"/>
        </w:rPr>
      </w:pPr>
      <w:r>
        <w:rPr>
          <w:rFonts w:hint="eastAsia" w:ascii="宋体" w:hAnsi="宋体" w:cs="宋体"/>
          <w:kern w:val="0"/>
          <w:szCs w:val="21"/>
        </w:rPr>
        <w:t>除专用合同条款对期限另有约定外，</w:t>
      </w:r>
      <w:r>
        <w:rPr>
          <w:rFonts w:hint="eastAsia" w:ascii="宋体" w:hAnsi="宋体" w:cs="宋体"/>
          <w:szCs w:val="21"/>
        </w:rPr>
        <w:t>咨询方应在发生上述情形后5日内向委托方发出要求延期的书面通知，在发生该情形后10日内提交要求延期的详细说明供委托方审查。</w:t>
      </w:r>
      <w:r>
        <w:rPr>
          <w:rFonts w:hint="eastAsia" w:ascii="宋体" w:hAnsi="宋体" w:cs="宋体"/>
          <w:kern w:val="0"/>
          <w:szCs w:val="21"/>
        </w:rPr>
        <w:t>除专用合同条款对期限另有约定外，</w:t>
      </w:r>
      <w:r>
        <w:rPr>
          <w:rFonts w:hint="eastAsia" w:ascii="宋体" w:hAnsi="宋体" w:cs="宋体"/>
          <w:szCs w:val="21"/>
        </w:rPr>
        <w:t>委托方收到咨询方要求延期的详细说明后，应在5日内进行审查并就是否延长咨询服务周期及延期时间向咨询方进行书面答复。</w:t>
      </w:r>
    </w:p>
    <w:p>
      <w:pPr>
        <w:spacing w:line="360" w:lineRule="auto"/>
        <w:ind w:firstLine="420" w:firstLineChars="200"/>
        <w:jc w:val="left"/>
        <w:rPr>
          <w:rFonts w:hint="eastAsia" w:ascii="宋体" w:hAnsi="宋体" w:cs="宋体"/>
          <w:szCs w:val="21"/>
        </w:rPr>
      </w:pPr>
      <w:r>
        <w:rPr>
          <w:rFonts w:hint="eastAsia" w:ascii="宋体" w:hAnsi="宋体" w:cs="宋体"/>
          <w:szCs w:val="21"/>
        </w:rPr>
        <w:t>如果委托方在收到咨询方</w:t>
      </w:r>
      <w:r>
        <w:rPr>
          <w:rFonts w:hint="eastAsia" w:ascii="宋体" w:hAnsi="宋体" w:cs="宋体"/>
          <w:kern w:val="0"/>
          <w:szCs w:val="21"/>
        </w:rPr>
        <w:t>提交要求</w:t>
      </w:r>
      <w:r>
        <w:rPr>
          <w:rFonts w:hint="eastAsia" w:ascii="宋体" w:hAnsi="宋体" w:cs="宋体"/>
          <w:szCs w:val="21"/>
        </w:rPr>
        <w:t>延期的详细说明后，在约定的期限内未予答复，则视为咨询方要求的延期已被委托方批准。如果咨询方未能按本款约定的时间内发出要求延期的通知并提交详细资料，则委托方可拒绝作出任何延期的决定。</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委托方上述全过程工程咨询服务进度延误情形</w:t>
      </w:r>
      <w:r>
        <w:rPr>
          <w:rFonts w:hint="eastAsia" w:ascii="宋体" w:hAnsi="宋体" w:cs="宋体"/>
          <w:szCs w:val="21"/>
        </w:rPr>
        <w:t>导致增加了咨询服务工作量的，委托方应当另行支付相应咨询服务费用。</w:t>
      </w:r>
    </w:p>
    <w:p>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kern w:val="0"/>
          <w:szCs w:val="21"/>
        </w:rPr>
        <w:t>5.3.2 因咨询方原因导致全过程工程咨询服务进度延误</w:t>
      </w:r>
    </w:p>
    <w:p>
      <w:pPr>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因咨询方原因导致全过程工程咨询服务进度延误的，咨询方应当按照本合同约定承担责任，不免除咨询方继续完成全过程工程咨询服务的义务。</w:t>
      </w:r>
    </w:p>
    <w:p>
      <w:pPr>
        <w:spacing w:line="360" w:lineRule="auto"/>
        <w:ind w:firstLine="422" w:firstLineChars="200"/>
        <w:rPr>
          <w:rFonts w:hint="eastAsia" w:ascii="宋体" w:hAnsi="宋体"/>
          <w:b/>
          <w:bCs/>
          <w:szCs w:val="21"/>
        </w:rPr>
      </w:pPr>
      <w:r>
        <w:rPr>
          <w:rFonts w:hint="eastAsia" w:ascii="宋体" w:hAnsi="宋体"/>
          <w:b/>
          <w:bCs/>
          <w:szCs w:val="21"/>
        </w:rPr>
        <w:t>5.4 暂停服务</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5.4.1 因委托方原因引起暂停全过程工程咨询服务的，委托方应及时下达暂停服务指示，委托方应承担由此增加的相关费用和（或）顺延相应全过程工程咨询服务期。</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5.4.2 咨询方原因引起的暂停全过程工程咨询服务，咨询方应当尽快向委托方发出书面通知并按本合同约定承担责任，且咨询方在收到委托方复工指示后15日内仍未复工的，视为咨询方无法继续履行合同的情形，咨询方应按本合同约定承担责任。</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5.4.3 当出现非咨询方原因造成暂停全过程工程咨询服务的，咨询方应当尽快向委托方发出书面通知。</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在上述情形下咨询方的全过程工程咨询服务暂停，咨询方的全过程工程咨询服务期应当相应延长，复工应有委托方与咨询方共同确认的合理期限。</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当发生本项约定的情况，委托方与咨询方应当另行协商相应全过程工程咨询服务费用等。</w:t>
      </w:r>
    </w:p>
    <w:p>
      <w:pPr>
        <w:spacing w:line="360" w:lineRule="auto"/>
        <w:ind w:right="-212" w:rightChars="-101" w:firstLine="420" w:firstLineChars="200"/>
        <w:jc w:val="left"/>
        <w:rPr>
          <w:rFonts w:hint="eastAsia" w:ascii="宋体" w:hAnsi="宋体" w:cs="宋体"/>
          <w:kern w:val="0"/>
          <w:szCs w:val="21"/>
        </w:rPr>
      </w:pPr>
      <w:r>
        <w:rPr>
          <w:rFonts w:hint="eastAsia" w:ascii="宋体" w:hAnsi="宋体" w:cs="宋体"/>
          <w:kern w:val="0"/>
          <w:szCs w:val="21"/>
        </w:rPr>
        <w:t>5.4.4 暂停全过程工程咨询服务后，委托方和咨询方应采取有效措施积极消除暂停服务的影响。当工程具备复工条件时，委托方向咨询方发出复工通知，咨询方应按照复工通知要求复工。</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除咨询方原因导致暂停全过程工程咨询服务外，咨询方暂停服务后复工所增加的咨询服务工作量，委托方应当另行支付相应咨询服务费用。</w:t>
      </w:r>
    </w:p>
    <w:p>
      <w:pPr>
        <w:pStyle w:val="5"/>
        <w:spacing w:before="0" w:after="0" w:line="360" w:lineRule="auto"/>
        <w:ind w:firstLine="0" w:firstLineChars="0"/>
        <w:outlineLvl w:val="1"/>
        <w:rPr>
          <w:rFonts w:hint="eastAsia" w:ascii="黑体" w:hAnsi="黑体" w:eastAsia="黑体"/>
          <w:b w:val="0"/>
          <w:szCs w:val="28"/>
        </w:rPr>
      </w:pPr>
      <w:bookmarkStart w:id="51" w:name="_Toc13751"/>
      <w:r>
        <w:rPr>
          <w:rFonts w:hint="eastAsia" w:ascii="黑体" w:hAnsi="黑体" w:eastAsia="黑体"/>
          <w:b w:val="0"/>
          <w:szCs w:val="28"/>
        </w:rPr>
        <w:t>6.全过程工程咨询服务成果文件交付</w:t>
      </w:r>
      <w:bookmarkEnd w:id="51"/>
    </w:p>
    <w:p>
      <w:pPr>
        <w:spacing w:line="360" w:lineRule="auto"/>
        <w:ind w:firstLine="422" w:firstLineChars="200"/>
        <w:rPr>
          <w:rFonts w:hint="eastAsia" w:ascii="宋体" w:hAnsi="宋体"/>
          <w:b/>
          <w:bCs/>
          <w:szCs w:val="21"/>
        </w:rPr>
      </w:pPr>
      <w:r>
        <w:rPr>
          <w:rFonts w:hint="eastAsia" w:ascii="宋体" w:hAnsi="宋体"/>
          <w:b/>
          <w:bCs/>
          <w:szCs w:val="21"/>
        </w:rPr>
        <w:t>6.1服务成果文件交付</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咨询方交付全过程工程咨询服务成果文件给委托方，委托方应当出具书面签收单。全过程工程咨询服务成果文件的内容、交付时间和份数在专用合同条款附件3（咨询方向委托方交付的全过程工程咨询服务成果文件）中约定。 </w:t>
      </w:r>
    </w:p>
    <w:p>
      <w:pPr>
        <w:spacing w:line="360" w:lineRule="auto"/>
        <w:ind w:firstLine="420" w:firstLineChars="200"/>
        <w:rPr>
          <w:rFonts w:hint="eastAsia" w:ascii="宋体" w:hAnsi="宋体"/>
          <w:szCs w:val="21"/>
        </w:rPr>
      </w:pPr>
      <w:r>
        <w:rPr>
          <w:rFonts w:hint="eastAsia" w:ascii="宋体" w:hAnsi="宋体"/>
          <w:szCs w:val="21"/>
        </w:rPr>
        <w:t>6.2 全过程工程咨询服务成果的提前提交</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6.2.1 委托方要求咨询方提前交付全过程工程咨询服务成果的，委托方应向咨询方下达提前交付指示，咨询方应向委托方提交提前交付全过程工程咨询服务成果建议书，建议书应包括实施的方案、缩短的时间、增加的合同价格等内容。委托方接受该提前交付建议书的，委托方和咨询方协商采取加快进度的措施，并修订全过程工程咨询服务进度计划，由此增加的咨询服务费用由委托方承担。咨询方认为提前交付全过程工程咨询服务的指示无法执行的，应向委托方提出书面异议，委托方应在收到异议后7日内予以答复。任何情况下，委托方不得压缩合理全过程工程咨询服务期。</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6.2.2 委托方要求咨询方提前交付全过程工程咨询服务的，或咨询方提出提前交付全过程工程咨询服务的建议能够给委托方带来效益的，合同当事人可以在专用合同条款中约定提前交付全过程工程咨询服务的奖励。</w:t>
      </w:r>
    </w:p>
    <w:p>
      <w:pPr>
        <w:pStyle w:val="5"/>
        <w:spacing w:before="0" w:after="0" w:line="360" w:lineRule="auto"/>
        <w:ind w:firstLine="0" w:firstLineChars="0"/>
        <w:outlineLvl w:val="1"/>
        <w:rPr>
          <w:rFonts w:hint="eastAsia" w:ascii="黑体" w:hAnsi="黑体" w:eastAsia="黑体"/>
          <w:b w:val="0"/>
          <w:szCs w:val="28"/>
        </w:rPr>
      </w:pPr>
      <w:bookmarkStart w:id="52" w:name="_Toc9674"/>
      <w:r>
        <w:rPr>
          <w:rFonts w:hint="eastAsia" w:ascii="黑体" w:hAnsi="黑体" w:eastAsia="黑体"/>
          <w:b w:val="0"/>
          <w:szCs w:val="28"/>
        </w:rPr>
        <w:t>7.全过程工程咨询服务成果文件的审查</w:t>
      </w:r>
      <w:bookmarkEnd w:id="52"/>
    </w:p>
    <w:p>
      <w:pPr>
        <w:spacing w:line="360" w:lineRule="auto"/>
        <w:ind w:firstLine="420" w:firstLineChars="200"/>
        <w:rPr>
          <w:rFonts w:hint="eastAsia" w:ascii="宋体" w:hAnsi="宋体" w:cs="宋体"/>
          <w:szCs w:val="21"/>
        </w:rPr>
      </w:pPr>
      <w:r>
        <w:rPr>
          <w:rFonts w:hint="eastAsia" w:ascii="宋体" w:hAnsi="宋体" w:cs="宋体"/>
          <w:szCs w:val="21"/>
        </w:rPr>
        <w:t>7.1 咨询方的全过程工程咨询服务成果文件应报委托方审查同意。审查的范围和内容在委托方要求中约定。审查的具体标准应符合法律规定、技术标准要求和本合同约定。</w:t>
      </w:r>
    </w:p>
    <w:p>
      <w:pPr>
        <w:spacing w:line="360" w:lineRule="auto"/>
        <w:ind w:firstLine="420" w:firstLineChars="200"/>
        <w:rPr>
          <w:rFonts w:hint="eastAsia" w:ascii="宋体" w:hAnsi="宋体" w:cs="宋体"/>
          <w:szCs w:val="21"/>
        </w:rPr>
      </w:pPr>
      <w:r>
        <w:rPr>
          <w:rFonts w:hint="eastAsia" w:ascii="宋体" w:hAnsi="宋体" w:cs="宋体"/>
          <w:szCs w:val="21"/>
        </w:rPr>
        <w:t>除专用合同条款对期限另有约定外，自委托方收到咨询方的成果文件以及咨询方的通知之日起，审查期不超过15日。</w:t>
      </w:r>
    </w:p>
    <w:p>
      <w:pPr>
        <w:spacing w:line="360" w:lineRule="auto"/>
        <w:ind w:firstLine="420" w:firstLineChars="200"/>
        <w:rPr>
          <w:rFonts w:hint="eastAsia" w:ascii="宋体" w:hAnsi="宋体" w:cs="宋体"/>
          <w:szCs w:val="21"/>
        </w:rPr>
      </w:pPr>
      <w:r>
        <w:rPr>
          <w:rFonts w:hint="eastAsia" w:ascii="宋体" w:hAnsi="宋体" w:cs="宋体"/>
          <w:szCs w:val="21"/>
        </w:rPr>
        <w:t>委托方不同意成果文件的，应以书面形式通知咨询方，并说明不符合合同要求的具体内容。咨询方应根据委托方的书面说明，进行修改后重新报送委托方审查，审查期重新起算。</w:t>
      </w:r>
    </w:p>
    <w:p>
      <w:pPr>
        <w:spacing w:line="360" w:lineRule="auto"/>
        <w:ind w:firstLine="420" w:firstLineChars="200"/>
        <w:rPr>
          <w:rFonts w:hint="eastAsia" w:ascii="宋体" w:hAnsi="宋体" w:cs="宋体"/>
          <w:szCs w:val="21"/>
        </w:rPr>
      </w:pPr>
      <w:r>
        <w:rPr>
          <w:rFonts w:hint="eastAsia" w:ascii="宋体" w:hAnsi="宋体" w:cs="宋体"/>
          <w:szCs w:val="21"/>
        </w:rPr>
        <w:t>合同约定的审查期满，委托方没有做出审查结论也没有提出异议的，视为委托方同意咨询方的成果文件。</w:t>
      </w:r>
    </w:p>
    <w:p>
      <w:pPr>
        <w:spacing w:line="360" w:lineRule="auto"/>
        <w:ind w:firstLine="420" w:firstLineChars="200"/>
        <w:rPr>
          <w:rFonts w:hint="eastAsia" w:ascii="宋体" w:hAnsi="宋体" w:cs="宋体"/>
          <w:szCs w:val="21"/>
        </w:rPr>
      </w:pPr>
      <w:r>
        <w:rPr>
          <w:rFonts w:hint="eastAsia" w:ascii="宋体" w:hAnsi="宋体" w:cs="宋体"/>
          <w:szCs w:val="21"/>
        </w:rPr>
        <w:t>7.2 如果委托方的修改意见超出或更改了委托方要求，委托方应当根据第10条〔变更与索赔〕的约定，向咨询方另行支付费用。</w:t>
      </w:r>
    </w:p>
    <w:p>
      <w:pPr>
        <w:spacing w:line="360" w:lineRule="auto"/>
        <w:ind w:firstLine="420" w:firstLineChars="200"/>
        <w:rPr>
          <w:rFonts w:hint="eastAsia" w:ascii="宋体" w:hAnsi="宋体" w:cs="宋体"/>
          <w:szCs w:val="21"/>
        </w:rPr>
      </w:pPr>
      <w:r>
        <w:rPr>
          <w:rFonts w:hint="eastAsia" w:ascii="宋体" w:hAnsi="宋体" w:cs="宋体"/>
          <w:szCs w:val="21"/>
        </w:rPr>
        <w:t>7.3 全过程工程咨询服务成果文件需政府有关部门审查或批准的，委托方应在审查同意咨询方的成果文件后在专用合同条款约定的期限内，向政府有关部门报送成果文件，咨询方应予以协助。</w:t>
      </w:r>
    </w:p>
    <w:p>
      <w:pPr>
        <w:spacing w:line="360" w:lineRule="auto"/>
        <w:ind w:firstLine="420" w:firstLineChars="200"/>
        <w:rPr>
          <w:rFonts w:hint="eastAsia" w:ascii="宋体" w:hAnsi="宋体" w:cs="宋体"/>
          <w:szCs w:val="21"/>
        </w:rPr>
      </w:pPr>
      <w:r>
        <w:rPr>
          <w:rFonts w:hint="eastAsia" w:ascii="宋体" w:hAnsi="宋体" w:cs="宋体"/>
          <w:szCs w:val="21"/>
        </w:rPr>
        <w:t>对于政府有关部门的审查意见，不需要修改委托方要求的，咨询方需按该审查意见修改咨询方的成果文件；需要修改委托方要求的，委托方应重新提出委托方要求，咨询方应根据新提出的委托方要求修改咨询方的成果文件，委托方应当根据第10条〔变更与索赔〕的约定，向咨询方另行支付费用。</w:t>
      </w:r>
    </w:p>
    <w:p>
      <w:pPr>
        <w:spacing w:line="360" w:lineRule="auto"/>
        <w:ind w:firstLine="420" w:firstLineChars="200"/>
        <w:rPr>
          <w:rFonts w:hint="eastAsia" w:ascii="宋体" w:hAnsi="宋体" w:cs="宋体"/>
          <w:szCs w:val="21"/>
        </w:rPr>
      </w:pPr>
      <w:r>
        <w:rPr>
          <w:rFonts w:hint="eastAsia" w:ascii="宋体" w:hAnsi="宋体" w:cs="宋体"/>
          <w:szCs w:val="21"/>
        </w:rPr>
        <w:t>7.4 委托方需要组织审查会议对全过程工程咨询服务成果文件进行审查的，审查会议的审查形式和时间安排，在专用合同条款中约定。委托方负责组织成果文件审查会议，并承担会议费用及委托方的上级单位、政府有关部门参加的审查会议的费用。</w:t>
      </w:r>
    </w:p>
    <w:p>
      <w:pPr>
        <w:spacing w:line="360" w:lineRule="auto"/>
        <w:ind w:firstLine="420" w:firstLineChars="200"/>
        <w:rPr>
          <w:rFonts w:hint="eastAsia" w:ascii="宋体" w:hAnsi="宋体" w:cs="宋体"/>
          <w:szCs w:val="21"/>
        </w:rPr>
      </w:pPr>
      <w:r>
        <w:rPr>
          <w:rFonts w:hint="eastAsia" w:ascii="宋体" w:hAnsi="宋体" w:cs="宋体"/>
          <w:szCs w:val="21"/>
        </w:rPr>
        <w:t>咨询方按第6条〔全过程工程咨询服务成果文件交付〕的约定向委托方提交成果文件，有义务参加委托方组织的审查会议，向审查者介绍、解答、解释其成果文件，并提供有关补充资料。</w:t>
      </w:r>
    </w:p>
    <w:p>
      <w:pPr>
        <w:spacing w:line="360" w:lineRule="auto"/>
        <w:ind w:firstLine="420" w:firstLineChars="200"/>
        <w:rPr>
          <w:rFonts w:hint="eastAsia" w:ascii="宋体" w:hAnsi="宋体" w:cs="宋体"/>
          <w:szCs w:val="21"/>
        </w:rPr>
      </w:pPr>
      <w:r>
        <w:rPr>
          <w:rFonts w:hint="eastAsia" w:ascii="宋体" w:hAnsi="宋体" w:cs="宋体"/>
          <w:szCs w:val="21"/>
        </w:rPr>
        <w:t>委托方有义务向咨询方提供审查会议的批准文件和纪要。咨询方有义务按照相关审查会议批准的文件和纪要，并依据合同约定及相关技术标准，对全过程工程咨询服务成果文件进行修改、补充和完善。</w:t>
      </w:r>
    </w:p>
    <w:p>
      <w:pPr>
        <w:spacing w:line="360" w:lineRule="auto"/>
        <w:ind w:firstLine="420" w:firstLineChars="200"/>
        <w:rPr>
          <w:rFonts w:hint="eastAsia" w:ascii="宋体" w:hAnsi="宋体" w:cs="宋体"/>
          <w:szCs w:val="21"/>
        </w:rPr>
      </w:pPr>
      <w:r>
        <w:rPr>
          <w:rFonts w:hint="eastAsia" w:ascii="宋体" w:hAnsi="宋体" w:cs="宋体"/>
          <w:szCs w:val="21"/>
        </w:rPr>
        <w:t>7.5 因咨询方原因，未能按第6条〔全过程工程咨询服务成果文件交付〕约定的时间向委托方提交全过程工程咨询服务成果文件，致使成果文件审查无法进行或无法按期进行，造成全过程工程咨询服务期延长、窝工损失及委托方增加的费用，咨询方应</w:t>
      </w:r>
      <w:r>
        <w:rPr>
          <w:rFonts w:hint="eastAsia" w:ascii="宋体" w:hAnsi="宋体" w:cs="宋体"/>
          <w:kern w:val="0"/>
          <w:szCs w:val="21"/>
        </w:rPr>
        <w:t>按本合同的约定承担责任</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因委托方原因，致使全过程工程咨询服务成果文件审查无法进行或无法按期进行，造成全过程工程咨询服务期延长、窝工损失及咨询方增加的费用，由委托方承担。</w:t>
      </w:r>
    </w:p>
    <w:p>
      <w:pPr>
        <w:spacing w:line="360" w:lineRule="auto"/>
        <w:ind w:firstLine="420" w:firstLineChars="200"/>
        <w:jc w:val="left"/>
        <w:rPr>
          <w:rFonts w:hint="eastAsia" w:ascii="宋体" w:hAnsi="宋体" w:cs="宋体"/>
          <w:kern w:val="0"/>
          <w:szCs w:val="21"/>
        </w:rPr>
      </w:pPr>
      <w:r>
        <w:rPr>
          <w:rFonts w:hint="eastAsia" w:ascii="宋体" w:hAnsi="宋体" w:cs="宋体"/>
          <w:szCs w:val="21"/>
        </w:rPr>
        <w:t xml:space="preserve">7.6 </w:t>
      </w:r>
      <w:r>
        <w:rPr>
          <w:rFonts w:hint="eastAsia" w:ascii="宋体" w:hAnsi="宋体" w:cs="宋体"/>
          <w:kern w:val="0"/>
          <w:szCs w:val="21"/>
        </w:rPr>
        <w:t>因咨询方原因造成</w:t>
      </w:r>
      <w:r>
        <w:rPr>
          <w:rFonts w:hint="eastAsia" w:ascii="宋体" w:hAnsi="宋体" w:cs="宋体"/>
          <w:szCs w:val="21"/>
        </w:rPr>
        <w:t>全过程工程咨询服务成果</w:t>
      </w:r>
      <w:r>
        <w:rPr>
          <w:rFonts w:hint="eastAsia" w:ascii="宋体" w:hAnsi="宋体" w:cs="宋体"/>
          <w:kern w:val="0"/>
          <w:szCs w:val="21"/>
        </w:rPr>
        <w:t xml:space="preserve">文件不合格致使文件审查无法通过的，委托方有权要求咨询方采取补救措施，直至达到合同要求的质量标准，并按本合同的约定承担责任。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因委托方原因造成</w:t>
      </w:r>
      <w:r>
        <w:rPr>
          <w:rFonts w:hint="eastAsia" w:ascii="宋体" w:hAnsi="宋体" w:cs="宋体"/>
          <w:szCs w:val="21"/>
        </w:rPr>
        <w:t>全过程工程咨询服务成果</w:t>
      </w:r>
      <w:r>
        <w:rPr>
          <w:rFonts w:hint="eastAsia" w:ascii="宋体" w:hAnsi="宋体" w:cs="宋体"/>
          <w:kern w:val="0"/>
          <w:szCs w:val="21"/>
        </w:rPr>
        <w:t>文件不合格致使文件审查无法通过的，由此增加的</w:t>
      </w:r>
      <w:r>
        <w:rPr>
          <w:rFonts w:hint="eastAsia" w:ascii="宋体" w:hAnsi="宋体" w:cs="宋体"/>
          <w:szCs w:val="21"/>
        </w:rPr>
        <w:t>全过程工程咨询服务</w:t>
      </w:r>
      <w:r>
        <w:rPr>
          <w:rFonts w:hint="eastAsia" w:ascii="宋体" w:hAnsi="宋体" w:cs="宋体"/>
          <w:kern w:val="0"/>
          <w:szCs w:val="21"/>
        </w:rPr>
        <w:t>费用和（或）延长的咨询服务期由委托方承担。</w:t>
      </w:r>
    </w:p>
    <w:p>
      <w:pPr>
        <w:spacing w:line="360" w:lineRule="auto"/>
        <w:ind w:firstLine="420" w:firstLineChars="200"/>
        <w:rPr>
          <w:rFonts w:hint="eastAsia" w:ascii="宋体" w:hAnsi="宋体" w:cs="宋体"/>
          <w:szCs w:val="21"/>
        </w:rPr>
      </w:pPr>
      <w:r>
        <w:rPr>
          <w:rFonts w:hint="eastAsia" w:ascii="宋体" w:hAnsi="宋体" w:cs="宋体"/>
          <w:kern w:val="0"/>
          <w:szCs w:val="21"/>
        </w:rPr>
        <w:t>7.7</w:t>
      </w:r>
      <w:r>
        <w:rPr>
          <w:rFonts w:hint="eastAsia" w:ascii="宋体" w:hAnsi="宋体" w:cs="宋体"/>
          <w:szCs w:val="21"/>
        </w:rPr>
        <w:t>全过程工程咨询服务成果</w:t>
      </w:r>
      <w:r>
        <w:rPr>
          <w:rFonts w:hint="eastAsia" w:ascii="宋体" w:hAnsi="宋体" w:cs="宋体"/>
          <w:kern w:val="0"/>
          <w:szCs w:val="21"/>
        </w:rPr>
        <w:t>文件的审查，不减轻或免除咨询方依据法律应当承担的责任。</w:t>
      </w:r>
    </w:p>
    <w:p>
      <w:pPr>
        <w:pStyle w:val="5"/>
        <w:spacing w:before="0" w:after="0" w:line="360" w:lineRule="auto"/>
        <w:ind w:firstLine="0" w:firstLineChars="0"/>
        <w:outlineLvl w:val="1"/>
        <w:rPr>
          <w:rFonts w:hint="eastAsia" w:ascii="黑体" w:hAnsi="黑体" w:eastAsia="黑体"/>
          <w:b w:val="0"/>
          <w:szCs w:val="28"/>
        </w:rPr>
      </w:pPr>
      <w:bookmarkStart w:id="53" w:name="_Toc28289"/>
      <w:r>
        <w:rPr>
          <w:rFonts w:hint="eastAsia" w:ascii="黑体" w:hAnsi="黑体" w:eastAsia="黑体"/>
          <w:b w:val="0"/>
          <w:szCs w:val="28"/>
        </w:rPr>
        <w:t>8.施工现场配合服务</w:t>
      </w:r>
      <w:bookmarkEnd w:id="53"/>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8.1 除专用合同条款另有约定外，委托方应为咨询方派赴现场的工作人员提供工作、生活及交通等方面的便利条件。</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8.2 咨询方应当按合同约定的服务内容和服务范围提供施工现场配合服务。</w:t>
      </w:r>
    </w:p>
    <w:p>
      <w:pPr>
        <w:pStyle w:val="5"/>
        <w:spacing w:before="0" w:after="0" w:line="360" w:lineRule="auto"/>
        <w:ind w:firstLine="0" w:firstLineChars="0"/>
        <w:outlineLvl w:val="1"/>
        <w:rPr>
          <w:rFonts w:hint="eastAsia" w:ascii="黑体" w:hAnsi="黑体" w:eastAsia="黑体"/>
          <w:b w:val="0"/>
          <w:szCs w:val="28"/>
        </w:rPr>
      </w:pPr>
      <w:bookmarkStart w:id="54" w:name="_Toc23864"/>
      <w:r>
        <w:rPr>
          <w:rFonts w:hint="eastAsia" w:ascii="黑体" w:hAnsi="黑体" w:eastAsia="黑体"/>
          <w:b w:val="0"/>
          <w:szCs w:val="28"/>
        </w:rPr>
        <w:t>9.合同价款与支付</w:t>
      </w:r>
      <w:bookmarkEnd w:id="54"/>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9.1合同价款的组成</w:t>
      </w:r>
    </w:p>
    <w:p>
      <w:pPr>
        <w:pStyle w:val="6"/>
        <w:spacing w:before="0" w:after="0" w:line="360" w:lineRule="auto"/>
        <w:ind w:firstLine="420" w:firstLineChars="200"/>
        <w:rPr>
          <w:rFonts w:hint="eastAsia" w:ascii="宋体" w:hAnsi="宋体" w:cs="宋体"/>
          <w:b w:val="0"/>
          <w:bCs w:val="0"/>
          <w:i w:val="0"/>
          <w:iCs w:val="0"/>
          <w:sz w:val="21"/>
          <w:szCs w:val="21"/>
        </w:rPr>
      </w:pPr>
      <w:r>
        <w:rPr>
          <w:rFonts w:hint="eastAsia" w:ascii="宋体" w:hAnsi="宋体" w:cs="宋体"/>
          <w:b w:val="0"/>
          <w:bCs w:val="0"/>
          <w:i w:val="0"/>
          <w:iCs w:val="0"/>
          <w:sz w:val="21"/>
          <w:szCs w:val="21"/>
        </w:rPr>
        <w:t>委托方和咨询方应当在专用合同条款附件4中明确约定合同价款各组成部分的具体数额，主要包括：</w:t>
      </w:r>
    </w:p>
    <w:p>
      <w:pPr>
        <w:pStyle w:val="6"/>
        <w:numPr>
          <w:ilvl w:val="0"/>
          <w:numId w:val="0"/>
        </w:numPr>
        <w:autoSpaceDE w:val="0"/>
        <w:autoSpaceDN w:val="0"/>
        <w:adjustRightInd w:val="0"/>
        <w:spacing w:before="0" w:after="0" w:line="360" w:lineRule="auto"/>
        <w:ind w:firstLine="420" w:firstLineChars="200"/>
        <w:textAlignment w:val="baseline"/>
        <w:rPr>
          <w:rFonts w:hint="eastAsia" w:ascii="宋体" w:hAnsi="宋体" w:cs="宋体"/>
          <w:b w:val="0"/>
          <w:bCs w:val="0"/>
          <w:i w:val="0"/>
          <w:iCs w:val="0"/>
          <w:sz w:val="21"/>
          <w:szCs w:val="21"/>
        </w:rPr>
      </w:pPr>
      <w:r>
        <w:rPr>
          <w:rFonts w:hint="eastAsia" w:ascii="宋体" w:hAnsi="宋体" w:cs="宋体"/>
          <w:b w:val="0"/>
          <w:bCs w:val="0"/>
          <w:i w:val="0"/>
          <w:iCs w:val="0"/>
          <w:sz w:val="21"/>
          <w:szCs w:val="21"/>
        </w:rPr>
        <w:t>（1）全过程工程咨询基本服务费用；</w:t>
      </w:r>
    </w:p>
    <w:p>
      <w:pPr>
        <w:pStyle w:val="6"/>
        <w:numPr>
          <w:ilvl w:val="4"/>
          <w:numId w:val="1"/>
        </w:numPr>
        <w:autoSpaceDE w:val="0"/>
        <w:autoSpaceDN w:val="0"/>
        <w:adjustRightInd w:val="0"/>
        <w:spacing w:before="0" w:after="0" w:line="360" w:lineRule="auto"/>
        <w:ind w:firstLine="420" w:firstLineChars="200"/>
        <w:textAlignment w:val="baseline"/>
        <w:rPr>
          <w:rFonts w:hint="eastAsia" w:ascii="宋体" w:hAnsi="宋体" w:cs="宋体"/>
          <w:b w:val="0"/>
          <w:bCs w:val="0"/>
          <w:i w:val="0"/>
          <w:iCs w:val="0"/>
          <w:sz w:val="21"/>
          <w:szCs w:val="21"/>
        </w:rPr>
      </w:pPr>
      <w:r>
        <w:rPr>
          <w:rFonts w:hint="eastAsia" w:ascii="宋体" w:hAnsi="宋体" w:cs="宋体"/>
          <w:b w:val="0"/>
          <w:bCs w:val="0"/>
          <w:i w:val="0"/>
          <w:iCs w:val="0"/>
          <w:sz w:val="21"/>
          <w:szCs w:val="21"/>
        </w:rPr>
        <w:t>（2）全过程工程咨询其他服务费用；</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（3）在未签订合同前委托方已经同意或接受或已经使用的咨询方为委托方所做的各项工作的相应费用等。</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9.2 合同价格形式</w:t>
      </w:r>
    </w:p>
    <w:p>
      <w:pPr>
        <w:spacing w:line="360" w:lineRule="auto"/>
        <w:ind w:firstLine="420" w:firstLineChars="200"/>
        <w:rPr>
          <w:rFonts w:hint="eastAsia" w:ascii="宋体" w:hAnsi="宋体" w:cs="宋体"/>
          <w:szCs w:val="21"/>
        </w:rPr>
      </w:pPr>
      <w:r>
        <w:rPr>
          <w:rFonts w:hint="eastAsia" w:ascii="宋体" w:hAnsi="宋体" w:cs="宋体"/>
          <w:szCs w:val="21"/>
        </w:rPr>
        <w:t>委托方和咨询方应在合同协议书中选择下列一种合同价格形式：</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（1）总价合同（</w:t>
      </w:r>
      <w:r>
        <w:rPr>
          <w:rFonts w:hint="eastAsia" w:ascii="宋体" w:hAnsi="宋体" w:cs="宋体"/>
          <w:sz w:val="21"/>
          <w:szCs w:val="21"/>
          <w:u w:val="single"/>
        </w:rPr>
        <w:t xml:space="preserve">      </w:t>
      </w:r>
      <w:r>
        <w:rPr>
          <w:rFonts w:hint="eastAsia" w:ascii="宋体" w:hAnsi="宋体" w:cs="宋体"/>
          <w:sz w:val="21"/>
          <w:szCs w:val="21"/>
        </w:rPr>
        <w:t>元）</w:t>
      </w:r>
    </w:p>
    <w:p>
      <w:pPr>
        <w:spacing w:line="360" w:lineRule="auto"/>
        <w:ind w:firstLine="420" w:firstLineChars="200"/>
        <w:rPr>
          <w:rFonts w:hint="eastAsia" w:ascii="宋体" w:hAnsi="宋体" w:cs="宋体"/>
          <w:szCs w:val="21"/>
        </w:rPr>
      </w:pPr>
      <w:r>
        <w:rPr>
          <w:rFonts w:hint="eastAsia" w:ascii="宋体" w:hAnsi="宋体" w:cs="宋体"/>
          <w:szCs w:val="21"/>
        </w:rPr>
        <w:t>总价合同是指合同当事人约定以固定总价进行合同价格计算、调整和确认的全过程工程咨询服务合同，在约定的范围内合同总价不作调整。合同当事人应在专用合同条款中约定总价包含的风险范围和风险费用的计算方法，并约定风险范围以外的合同价格调整方法。</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（2）单价合同（</w:t>
      </w:r>
      <w:r>
        <w:rPr>
          <w:rFonts w:hint="eastAsia" w:ascii="宋体" w:hAnsi="宋体" w:cs="宋体"/>
          <w:sz w:val="21"/>
          <w:szCs w:val="21"/>
          <w:u w:val="single"/>
        </w:rPr>
        <w:t xml:space="preserve">    </w:t>
      </w:r>
      <w:r>
        <w:rPr>
          <w:rFonts w:hint="eastAsia" w:ascii="宋体" w:hAnsi="宋体" w:cs="宋体"/>
          <w:sz w:val="21"/>
          <w:szCs w:val="21"/>
        </w:rPr>
        <w:t>元/平方米或费率</w:t>
      </w:r>
      <w:r>
        <w:rPr>
          <w:rFonts w:hint="eastAsia" w:ascii="宋体" w:hAnsi="宋体" w:cs="宋体"/>
          <w:sz w:val="21"/>
          <w:szCs w:val="21"/>
          <w:u w:val="single"/>
        </w:rPr>
        <w:t xml:space="preserve">   </w:t>
      </w:r>
      <w:r>
        <w:rPr>
          <w:rFonts w:hint="eastAsia" w:ascii="宋体" w:hAnsi="宋体" w:cs="宋体"/>
          <w:sz w:val="21"/>
          <w:szCs w:val="21"/>
        </w:rPr>
        <w:t>%）</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单价合同是指合同当事人约定以建筑面积每平方米单价或实际投资总额的一定比例等进行合同价格计算、调整和确认的全过程工程咨询服务合同，在约定的范围内合同单价不作调整。合同当事人应在专用合同条款中约定单价包含的风险范围和风险费用的计算方法，并约定风险范围以外的合同价格的调整方法。</w:t>
      </w:r>
    </w:p>
    <w:p>
      <w:pPr>
        <w:pStyle w:val="2"/>
        <w:spacing w:after="0" w:line="360" w:lineRule="auto"/>
        <w:ind w:left="0" w:leftChars="0" w:firstLine="420" w:firstLineChars="200"/>
        <w:rPr>
          <w:rFonts w:hint="eastAsia" w:ascii="宋体" w:hAnsi="宋体" w:cs="宋体"/>
          <w:kern w:val="0"/>
          <w:sz w:val="21"/>
          <w:szCs w:val="21"/>
        </w:rPr>
      </w:pPr>
      <w:r>
        <w:rPr>
          <w:rFonts w:hint="eastAsia" w:ascii="宋体" w:hAnsi="宋体" w:cs="宋体"/>
          <w:kern w:val="0"/>
          <w:sz w:val="21"/>
          <w:szCs w:val="21"/>
        </w:rPr>
        <w:t>（3）其它价格形式（人工单价、成本+酬金......）</w:t>
      </w:r>
    </w:p>
    <w:p>
      <w:pPr>
        <w:spacing w:line="360" w:lineRule="auto"/>
        <w:ind w:firstLine="420" w:firstLineChars="200"/>
        <w:rPr>
          <w:rFonts w:hint="eastAsia" w:ascii="宋体" w:hAnsi="宋体" w:cs="宋体"/>
          <w:szCs w:val="21"/>
        </w:rPr>
      </w:pPr>
      <w:r>
        <w:rPr>
          <w:rFonts w:hint="eastAsia" w:ascii="宋体" w:hAnsi="宋体" w:cs="宋体"/>
          <w:szCs w:val="21"/>
        </w:rPr>
        <w:t>合同当事人可在专用合同条款中约定其他合同价格形式。</w:t>
      </w:r>
    </w:p>
    <w:p>
      <w:pPr>
        <w:pStyle w:val="2"/>
        <w:spacing w:after="0" w:line="360" w:lineRule="auto"/>
        <w:ind w:left="0" w:leftChars="0" w:firstLine="420" w:firstLineChars="200"/>
        <w:rPr>
          <w:rFonts w:hint="eastAsia" w:ascii="宋体" w:hAnsi="宋体" w:cs="宋体"/>
          <w:sz w:val="21"/>
          <w:szCs w:val="21"/>
        </w:rPr>
      </w:pPr>
      <w:r>
        <w:rPr>
          <w:rFonts w:hint="eastAsia" w:ascii="宋体" w:hAnsi="宋体" w:cs="宋体"/>
          <w:sz w:val="21"/>
          <w:szCs w:val="21"/>
        </w:rPr>
        <w:t>9.3 预付款</w:t>
      </w:r>
    </w:p>
    <w:p>
      <w:pPr>
        <w:spacing w:line="360" w:lineRule="auto"/>
        <w:ind w:firstLine="420" w:firstLineChars="200"/>
        <w:jc w:val="left"/>
        <w:rPr>
          <w:rFonts w:hint="eastAsia" w:ascii="宋体" w:hAnsi="宋体" w:cs="宋体"/>
          <w:kern w:val="0"/>
          <w:szCs w:val="21"/>
        </w:rPr>
      </w:pPr>
      <w:r>
        <w:rPr>
          <w:rFonts w:hint="eastAsia" w:ascii="宋体" w:hAnsi="宋体" w:cs="宋体"/>
          <w:szCs w:val="21"/>
        </w:rPr>
        <w:t xml:space="preserve">9.3.1 </w:t>
      </w:r>
      <w:r>
        <w:rPr>
          <w:rFonts w:hint="eastAsia" w:ascii="宋体" w:hAnsi="宋体" w:cs="宋体"/>
          <w:kern w:val="0"/>
          <w:szCs w:val="21"/>
        </w:rPr>
        <w:t>预付款的比例</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预付款的比例由委托方与咨询方协商确定，一般不低于合同总价款的20%。</w:t>
      </w:r>
    </w:p>
    <w:p>
      <w:pPr>
        <w:spacing w:line="360" w:lineRule="auto"/>
        <w:ind w:firstLine="420" w:firstLineChars="200"/>
        <w:jc w:val="left"/>
        <w:rPr>
          <w:rFonts w:hint="eastAsia" w:ascii="宋体" w:hAnsi="宋体" w:cs="宋体"/>
          <w:kern w:val="0"/>
          <w:szCs w:val="21"/>
        </w:rPr>
      </w:pPr>
      <w:r>
        <w:rPr>
          <w:rFonts w:hint="eastAsia" w:ascii="宋体" w:hAnsi="宋体" w:cs="宋体"/>
          <w:szCs w:val="21"/>
        </w:rPr>
        <w:t>9.3.2 预付款的支付</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预付款应在专用合同条款约定的期限内，按照专用合同条款约定支付。</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委托方逾期支付预付款超过专用合同条款约定的期限的，咨询方有权向委托方发出要求支付预付款的催告通知，委托方收到通知后7日内仍未支付的，咨询方有权不开始全过程工程咨询服务工作或暂停服务工作。</w:t>
      </w:r>
    </w:p>
    <w:p>
      <w:pPr>
        <w:pStyle w:val="2"/>
        <w:spacing w:after="0" w:line="360" w:lineRule="auto"/>
        <w:ind w:left="0" w:leftChars="0" w:firstLine="420" w:firstLineChars="200"/>
        <w:rPr>
          <w:rFonts w:hint="eastAsia" w:ascii="宋体" w:hAnsi="宋体" w:cs="宋体"/>
          <w:kern w:val="0"/>
          <w:sz w:val="21"/>
          <w:szCs w:val="21"/>
        </w:rPr>
      </w:pPr>
      <w:r>
        <w:rPr>
          <w:rFonts w:hint="eastAsia" w:ascii="宋体" w:hAnsi="宋体" w:cs="宋体"/>
          <w:kern w:val="0"/>
          <w:sz w:val="21"/>
          <w:szCs w:val="21"/>
        </w:rPr>
        <w:t>9.4进度款的支付</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9.4.1 委托方应当按照专用合同条款附件4（报酬和支付）约定的付款条件及时向咨询方支付进度款。如果在专用合同条款规定的时间内咨询方没有收到付款时，委托方应按照专用条款规定的利率向咨询方支付补偿，每月将该补偿加到过期未支付的金额中，该补偿以过期未付金额的货币从发票注明的应支付之日开始计算。</w:t>
      </w:r>
    </w:p>
    <w:p>
      <w:pPr>
        <w:pStyle w:val="2"/>
        <w:spacing w:after="0" w:line="360" w:lineRule="auto"/>
        <w:ind w:left="0" w:leftChars="0" w:firstLine="420" w:firstLineChars="200"/>
        <w:rPr>
          <w:rFonts w:hint="eastAsia" w:ascii="宋体" w:hAnsi="宋体" w:cs="宋体"/>
          <w:kern w:val="0"/>
          <w:sz w:val="21"/>
          <w:szCs w:val="21"/>
        </w:rPr>
      </w:pPr>
      <w:r>
        <w:rPr>
          <w:rFonts w:hint="eastAsia" w:ascii="宋体" w:hAnsi="宋体" w:cs="宋体"/>
          <w:kern w:val="0"/>
          <w:sz w:val="21"/>
          <w:szCs w:val="21"/>
        </w:rPr>
        <w:t>9.4.2 进度款的修正</w:t>
      </w:r>
    </w:p>
    <w:p>
      <w:pPr>
        <w:spacing w:line="360" w:lineRule="auto"/>
        <w:ind w:firstLine="420" w:firstLineChars="200"/>
        <w:rPr>
          <w:rFonts w:hint="eastAsia" w:ascii="宋体" w:hAnsi="宋体"/>
          <w:kern w:val="0"/>
          <w:szCs w:val="21"/>
        </w:rPr>
      </w:pPr>
      <w:r>
        <w:rPr>
          <w:rFonts w:hint="eastAsia" w:ascii="宋体" w:hAnsi="宋体" w:cs="宋体"/>
          <w:kern w:val="0"/>
          <w:szCs w:val="21"/>
        </w:rPr>
        <w:t>在对已付进度款进行汇总和复核中发现错误、遗漏或重复的，委托方和咨询方均有权提出修正申请。经委托方和咨询方同意的修</w:t>
      </w:r>
      <w:r>
        <w:rPr>
          <w:rFonts w:hint="eastAsia" w:ascii="宋体" w:hAnsi="宋体"/>
          <w:kern w:val="0"/>
          <w:szCs w:val="21"/>
        </w:rPr>
        <w:t>正，应在下期进度款中支付或扣除，但委托方不得拖延其他无异议服务费的支付。</w:t>
      </w:r>
    </w:p>
    <w:p>
      <w:pPr>
        <w:pStyle w:val="2"/>
        <w:spacing w:after="0" w:line="360" w:lineRule="auto"/>
        <w:ind w:left="0" w:leftChars="0" w:firstLine="420" w:firstLineChars="200"/>
        <w:rPr>
          <w:rFonts w:hint="eastAsia" w:ascii="宋体" w:hAnsi="宋体"/>
          <w:kern w:val="0"/>
          <w:sz w:val="21"/>
          <w:szCs w:val="21"/>
        </w:rPr>
      </w:pPr>
      <w:r>
        <w:rPr>
          <w:rFonts w:hint="eastAsia" w:ascii="宋体" w:hAnsi="宋体"/>
          <w:kern w:val="0"/>
          <w:sz w:val="21"/>
          <w:szCs w:val="21"/>
        </w:rPr>
        <w:t>9.5 合同价款的结算与支付</w:t>
      </w:r>
    </w:p>
    <w:p>
      <w:pPr>
        <w:spacing w:line="360" w:lineRule="auto"/>
        <w:ind w:firstLine="420" w:firstLineChars="200"/>
        <w:rPr>
          <w:rFonts w:ascii="宋体" w:hAnsi="宋体"/>
          <w:bCs/>
          <w:kern w:val="0"/>
          <w:szCs w:val="21"/>
        </w:rPr>
      </w:pPr>
      <w:r>
        <w:rPr>
          <w:rFonts w:hint="eastAsia" w:ascii="宋体" w:hAnsi="宋体"/>
          <w:bCs/>
          <w:kern w:val="0"/>
          <w:szCs w:val="21"/>
        </w:rPr>
        <w:t>9.5.1 对于采取固定总价形式的合同，委托方应当按照专用合同条款附件4的约定及时支付尾款。</w:t>
      </w:r>
    </w:p>
    <w:p>
      <w:pPr>
        <w:spacing w:line="360" w:lineRule="auto"/>
        <w:ind w:firstLine="420" w:firstLineChars="200"/>
        <w:rPr>
          <w:rFonts w:ascii="宋体" w:hAnsi="宋体"/>
          <w:kern w:val="0"/>
          <w:szCs w:val="21"/>
        </w:rPr>
      </w:pPr>
      <w:r>
        <w:rPr>
          <w:rFonts w:hint="eastAsia" w:ascii="宋体" w:hAnsi="宋体"/>
          <w:kern w:val="0"/>
          <w:szCs w:val="21"/>
        </w:rPr>
        <w:t>9.5.2 对于采取固定单价形式的合同，委托方与咨询方应当按照专用合同条款附件4约定的结算方式及时结清全过程工程</w:t>
      </w:r>
      <w:r>
        <w:rPr>
          <w:rFonts w:ascii="宋体" w:hAnsi="宋体"/>
          <w:kern w:val="0"/>
          <w:szCs w:val="21"/>
        </w:rPr>
        <w:t>咨询服务</w:t>
      </w:r>
      <w:r>
        <w:rPr>
          <w:rFonts w:hint="eastAsia" w:ascii="宋体" w:hAnsi="宋体"/>
          <w:kern w:val="0"/>
          <w:szCs w:val="21"/>
        </w:rPr>
        <w:t>费，并将结清未支付的款项一次性支付给咨询方。</w:t>
      </w:r>
    </w:p>
    <w:p>
      <w:pPr>
        <w:spacing w:line="360" w:lineRule="auto"/>
        <w:ind w:firstLine="420" w:firstLineChars="200"/>
        <w:rPr>
          <w:rFonts w:ascii="宋体" w:hAnsi="宋体"/>
          <w:kern w:val="0"/>
          <w:szCs w:val="21"/>
        </w:rPr>
      </w:pPr>
      <w:r>
        <w:rPr>
          <w:rFonts w:hint="eastAsia" w:ascii="宋体" w:hAnsi="宋体"/>
          <w:kern w:val="0"/>
          <w:szCs w:val="21"/>
        </w:rPr>
        <w:t>9.5.3 对于采取其他价格形式的，也应按专用合同条款的约定及时结算和支付。</w:t>
      </w:r>
    </w:p>
    <w:p>
      <w:pPr>
        <w:spacing w:line="360" w:lineRule="auto"/>
        <w:ind w:firstLine="420" w:firstLineChars="200"/>
        <w:rPr>
          <w:rFonts w:ascii="宋体" w:hAnsi="宋体"/>
          <w:szCs w:val="21"/>
        </w:rPr>
      </w:pPr>
      <w:r>
        <w:rPr>
          <w:rFonts w:hint="eastAsia" w:ascii="宋体" w:hAnsi="宋体"/>
          <w:szCs w:val="21"/>
        </w:rPr>
        <w:t>9.6 支付账户</w:t>
      </w:r>
    </w:p>
    <w:p>
      <w:pPr>
        <w:spacing w:line="360" w:lineRule="auto"/>
        <w:ind w:firstLine="420" w:firstLineChars="200"/>
        <w:jc w:val="left"/>
        <w:rPr>
          <w:rFonts w:ascii="宋体" w:hAnsi="宋体"/>
          <w:kern w:val="0"/>
          <w:szCs w:val="21"/>
        </w:rPr>
      </w:pPr>
      <w:r>
        <w:rPr>
          <w:rFonts w:hint="eastAsia" w:ascii="宋体" w:hAnsi="宋体"/>
          <w:kern w:val="0"/>
          <w:szCs w:val="21"/>
        </w:rPr>
        <w:t>委托方</w:t>
      </w:r>
      <w:r>
        <w:rPr>
          <w:rFonts w:ascii="宋体" w:hAnsi="宋体"/>
          <w:kern w:val="0"/>
          <w:szCs w:val="21"/>
        </w:rPr>
        <w:t>应将合同价款支付至合同协议书中约定的</w:t>
      </w:r>
      <w:r>
        <w:rPr>
          <w:rFonts w:hint="eastAsia" w:ascii="宋体" w:hAnsi="宋体"/>
          <w:kern w:val="0"/>
          <w:szCs w:val="21"/>
        </w:rPr>
        <w:t>咨询方</w:t>
      </w:r>
      <w:r>
        <w:rPr>
          <w:rFonts w:ascii="宋体" w:hAnsi="宋体"/>
          <w:kern w:val="0"/>
          <w:szCs w:val="21"/>
        </w:rPr>
        <w:t>账户。</w:t>
      </w:r>
    </w:p>
    <w:p>
      <w:pPr>
        <w:pStyle w:val="5"/>
        <w:spacing w:before="0" w:after="0" w:line="360" w:lineRule="auto"/>
        <w:ind w:firstLine="0" w:firstLineChars="0"/>
        <w:outlineLvl w:val="1"/>
        <w:rPr>
          <w:rFonts w:hint="eastAsia" w:ascii="黑体" w:hAnsi="黑体" w:eastAsia="黑体"/>
          <w:b w:val="0"/>
          <w:szCs w:val="28"/>
        </w:rPr>
      </w:pPr>
      <w:bookmarkStart w:id="55" w:name="_Toc15214"/>
      <w:r>
        <w:rPr>
          <w:rFonts w:hint="eastAsia" w:ascii="黑体" w:hAnsi="黑体" w:eastAsia="黑体"/>
          <w:b w:val="0"/>
          <w:szCs w:val="28"/>
        </w:rPr>
        <w:t>10.变更与索赔</w:t>
      </w:r>
      <w:bookmarkEnd w:id="55"/>
    </w:p>
    <w:p>
      <w:pPr>
        <w:spacing w:line="360" w:lineRule="auto"/>
        <w:ind w:firstLine="420" w:firstLineChars="200"/>
        <w:rPr>
          <w:rFonts w:ascii="宋体" w:hAnsi="宋体"/>
          <w:kern w:val="0"/>
          <w:szCs w:val="21"/>
        </w:rPr>
      </w:pPr>
      <w:r>
        <w:rPr>
          <w:rFonts w:hint="eastAsia" w:ascii="宋体" w:hAnsi="宋体"/>
          <w:kern w:val="0"/>
          <w:szCs w:val="21"/>
        </w:rPr>
        <w:t>10.1 委托方变更工程内容、规模、功能、条件、</w:t>
      </w:r>
      <w:r>
        <w:rPr>
          <w:rFonts w:ascii="宋体" w:hAnsi="宋体"/>
          <w:kern w:val="0"/>
          <w:szCs w:val="21"/>
        </w:rPr>
        <w:t>服务范围、服务内容、服务期等</w:t>
      </w:r>
      <w:r>
        <w:rPr>
          <w:rFonts w:hint="eastAsia" w:ascii="宋体" w:hAnsi="宋体"/>
          <w:kern w:val="0"/>
          <w:szCs w:val="21"/>
        </w:rPr>
        <w:t>，应当向咨询方提供书面要求，咨询方在不违反法律规定以及技术标准强制性规定的前提下应当按照委托方要求变更全过程工程咨询服务。</w:t>
      </w:r>
    </w:p>
    <w:p>
      <w:pPr>
        <w:pStyle w:val="2"/>
        <w:spacing w:after="0" w:line="360" w:lineRule="auto"/>
        <w:ind w:left="0" w:leftChars="0" w:firstLine="420" w:firstLineChars="200"/>
        <w:jc w:val="left"/>
        <w:rPr>
          <w:rFonts w:ascii="宋体" w:hAnsi="宋体"/>
          <w:sz w:val="21"/>
          <w:szCs w:val="21"/>
        </w:rPr>
      </w:pPr>
      <w:r>
        <w:rPr>
          <w:rFonts w:hint="eastAsia" w:ascii="宋体" w:hAnsi="宋体"/>
          <w:sz w:val="21"/>
          <w:szCs w:val="21"/>
        </w:rPr>
        <w:t xml:space="preserve">10.2 </w:t>
      </w:r>
      <w:r>
        <w:rPr>
          <w:rFonts w:hint="eastAsia" w:ascii="宋体" w:hAnsi="宋体"/>
          <w:kern w:val="0"/>
          <w:sz w:val="21"/>
          <w:szCs w:val="21"/>
        </w:rPr>
        <w:t>委托方</w:t>
      </w:r>
      <w:r>
        <w:rPr>
          <w:rFonts w:hint="eastAsia" w:ascii="宋体" w:hAnsi="宋体" w:cs="宋体"/>
          <w:kern w:val="0"/>
          <w:sz w:val="21"/>
          <w:szCs w:val="21"/>
        </w:rPr>
        <w:t>变更</w:t>
      </w:r>
      <w:r>
        <w:rPr>
          <w:rFonts w:hint="eastAsia" w:ascii="宋体" w:hAnsi="宋体"/>
          <w:kern w:val="0"/>
          <w:sz w:val="21"/>
          <w:szCs w:val="21"/>
        </w:rPr>
        <w:t>工程项目内容、规模、功能、条件、</w:t>
      </w:r>
      <w:r>
        <w:rPr>
          <w:rFonts w:ascii="宋体" w:hAnsi="宋体"/>
          <w:kern w:val="0"/>
          <w:sz w:val="21"/>
          <w:szCs w:val="21"/>
        </w:rPr>
        <w:t>服务范围、服务内容、服务期</w:t>
      </w:r>
      <w:r>
        <w:rPr>
          <w:rFonts w:hint="eastAsia" w:ascii="宋体" w:hAnsi="宋体"/>
          <w:kern w:val="0"/>
          <w:sz w:val="21"/>
          <w:szCs w:val="21"/>
        </w:rPr>
        <w:t>等</w:t>
      </w:r>
      <w:r>
        <w:rPr>
          <w:rFonts w:hint="eastAsia" w:ascii="宋体" w:hAnsi="宋体" w:cs="宋体"/>
          <w:kern w:val="0"/>
          <w:sz w:val="21"/>
          <w:szCs w:val="21"/>
        </w:rPr>
        <w:t>或因提交的有关资料存在错误或作较大修改时，委托方应按咨询方所耗工作量向咨询方增付全过程工程</w:t>
      </w:r>
      <w:r>
        <w:rPr>
          <w:rFonts w:ascii="宋体" w:hAnsi="宋体" w:cs="宋体"/>
          <w:kern w:val="0"/>
          <w:sz w:val="21"/>
          <w:szCs w:val="21"/>
        </w:rPr>
        <w:t>咨询服务</w:t>
      </w:r>
      <w:r>
        <w:rPr>
          <w:rFonts w:hint="eastAsia" w:ascii="宋体" w:hAnsi="宋体" w:cs="宋体"/>
          <w:kern w:val="0"/>
          <w:sz w:val="21"/>
          <w:szCs w:val="21"/>
        </w:rPr>
        <w:t>费，</w:t>
      </w:r>
      <w:r>
        <w:rPr>
          <w:rFonts w:hint="eastAsia" w:ascii="宋体" w:hAnsi="宋体"/>
          <w:kern w:val="0"/>
          <w:sz w:val="21"/>
          <w:szCs w:val="21"/>
        </w:rPr>
        <w:t>咨询方可按本条约定和专用合同条款附件5的约定，与委托方协商对合同价格和/或完工时间做可共同接受的修改。</w:t>
      </w:r>
    </w:p>
    <w:p>
      <w:pPr>
        <w:spacing w:line="360" w:lineRule="auto"/>
        <w:ind w:firstLine="420" w:firstLineChars="200"/>
        <w:rPr>
          <w:rFonts w:ascii="宋体" w:hAnsi="宋体" w:cs="宋体"/>
          <w:kern w:val="0"/>
          <w:szCs w:val="21"/>
        </w:rPr>
      </w:pPr>
      <w:r>
        <w:rPr>
          <w:rFonts w:hint="eastAsia" w:ascii="宋体" w:hAnsi="宋体"/>
          <w:kern w:val="0"/>
          <w:szCs w:val="21"/>
        </w:rPr>
        <w:t>10.3</w:t>
      </w:r>
      <w:r>
        <w:rPr>
          <w:rFonts w:hint="eastAsia" w:ascii="宋体" w:hAnsi="宋体"/>
          <w:szCs w:val="21"/>
        </w:rPr>
        <w:t>如果由于委托方要求更改而造成的项目复杂性的变更或性质的变更使得咨询方的全过程工程</w:t>
      </w:r>
      <w:r>
        <w:rPr>
          <w:rFonts w:ascii="宋体" w:hAnsi="宋体"/>
          <w:szCs w:val="21"/>
        </w:rPr>
        <w:t>咨询服务工作量变更</w:t>
      </w:r>
      <w:r>
        <w:rPr>
          <w:rFonts w:hint="eastAsia" w:ascii="宋体" w:hAnsi="宋体"/>
          <w:szCs w:val="21"/>
        </w:rPr>
        <w:t>，委托方</w:t>
      </w:r>
      <w:r>
        <w:rPr>
          <w:rFonts w:hint="eastAsia" w:ascii="宋体" w:hAnsi="宋体"/>
          <w:kern w:val="0"/>
          <w:szCs w:val="21"/>
        </w:rPr>
        <w:t>可按本条约定和专用合同条款附件5的约定，与咨询方协商对合同价格和/或完工时间做可共同接受的修改。</w:t>
      </w:r>
    </w:p>
    <w:p>
      <w:pPr>
        <w:pStyle w:val="2"/>
        <w:spacing w:after="0" w:line="360" w:lineRule="auto"/>
        <w:ind w:left="0" w:leftChars="0" w:firstLine="420" w:firstLineChars="200"/>
        <w:rPr>
          <w:rFonts w:ascii="宋体" w:hAnsi="宋体"/>
          <w:kern w:val="0"/>
          <w:sz w:val="21"/>
          <w:szCs w:val="21"/>
        </w:rPr>
      </w:pPr>
      <w:r>
        <w:rPr>
          <w:rFonts w:hint="eastAsia" w:ascii="宋体" w:hAnsi="宋体"/>
          <w:kern w:val="0"/>
          <w:sz w:val="21"/>
          <w:szCs w:val="21"/>
        </w:rPr>
        <w:t>10.4合同签订后，与全过程工程</w:t>
      </w:r>
      <w:r>
        <w:rPr>
          <w:rFonts w:ascii="宋体" w:hAnsi="宋体"/>
          <w:kern w:val="0"/>
          <w:sz w:val="21"/>
          <w:szCs w:val="21"/>
        </w:rPr>
        <w:t>咨询</w:t>
      </w:r>
      <w:r>
        <w:rPr>
          <w:rFonts w:hint="eastAsia" w:ascii="宋体" w:hAnsi="宋体"/>
          <w:kern w:val="0"/>
          <w:sz w:val="21"/>
          <w:szCs w:val="21"/>
        </w:rPr>
        <w:t>服务有关的法律、技术标准的强制性规定的颁布及修改，</w:t>
      </w:r>
      <w:r>
        <w:rPr>
          <w:rFonts w:ascii="宋体" w:hAnsi="宋体"/>
          <w:kern w:val="0"/>
          <w:sz w:val="21"/>
          <w:szCs w:val="21"/>
        </w:rPr>
        <w:t>由此增加的</w:t>
      </w:r>
      <w:r>
        <w:rPr>
          <w:rFonts w:hint="eastAsia" w:ascii="宋体" w:hAnsi="宋体"/>
          <w:kern w:val="0"/>
          <w:sz w:val="21"/>
          <w:szCs w:val="21"/>
        </w:rPr>
        <w:t>服务</w:t>
      </w:r>
      <w:r>
        <w:rPr>
          <w:rFonts w:ascii="宋体" w:hAnsi="宋体"/>
          <w:kern w:val="0"/>
          <w:sz w:val="21"/>
          <w:szCs w:val="21"/>
        </w:rPr>
        <w:t>费用和（或）</w:t>
      </w:r>
      <w:r>
        <w:rPr>
          <w:rFonts w:hint="eastAsia" w:ascii="宋体" w:hAnsi="宋体"/>
          <w:kern w:val="0"/>
          <w:sz w:val="21"/>
          <w:szCs w:val="21"/>
        </w:rPr>
        <w:t>延长的服务期</w:t>
      </w:r>
      <w:r>
        <w:rPr>
          <w:rFonts w:ascii="宋体" w:hAnsi="宋体"/>
          <w:kern w:val="0"/>
          <w:sz w:val="21"/>
          <w:szCs w:val="21"/>
        </w:rPr>
        <w:t>由</w:t>
      </w:r>
      <w:r>
        <w:rPr>
          <w:rFonts w:hint="eastAsia" w:ascii="宋体" w:hAnsi="宋体"/>
          <w:kern w:val="0"/>
          <w:sz w:val="21"/>
          <w:szCs w:val="21"/>
        </w:rPr>
        <w:t>委托方</w:t>
      </w:r>
      <w:r>
        <w:rPr>
          <w:rFonts w:ascii="宋体" w:hAnsi="宋体"/>
          <w:kern w:val="0"/>
          <w:sz w:val="21"/>
          <w:szCs w:val="21"/>
        </w:rPr>
        <w:t>承担</w:t>
      </w:r>
      <w:r>
        <w:rPr>
          <w:rFonts w:hint="eastAsia" w:ascii="宋体" w:hAnsi="宋体"/>
          <w:kern w:val="0"/>
          <w:sz w:val="21"/>
          <w:szCs w:val="21"/>
        </w:rPr>
        <w:t>。</w:t>
      </w:r>
    </w:p>
    <w:p>
      <w:pPr>
        <w:spacing w:line="360" w:lineRule="auto"/>
        <w:ind w:firstLine="420" w:firstLineChars="200"/>
        <w:rPr>
          <w:rFonts w:ascii="宋体" w:hAnsi="宋体"/>
          <w:kern w:val="0"/>
          <w:szCs w:val="21"/>
        </w:rPr>
      </w:pPr>
      <w:r>
        <w:rPr>
          <w:rFonts w:hint="eastAsia" w:ascii="宋体" w:hAnsi="宋体"/>
          <w:kern w:val="0"/>
          <w:szCs w:val="21"/>
        </w:rPr>
        <w:t>10.5 如果发生咨询方认为有理由提出增加合同价款或延长全过程工程</w:t>
      </w:r>
      <w:r>
        <w:rPr>
          <w:rFonts w:ascii="宋体" w:hAnsi="宋体"/>
          <w:kern w:val="0"/>
          <w:szCs w:val="21"/>
        </w:rPr>
        <w:t>咨询服</w:t>
      </w:r>
      <w:r>
        <w:rPr>
          <w:rFonts w:hint="eastAsia" w:ascii="宋体" w:hAnsi="宋体"/>
          <w:kern w:val="0"/>
          <w:szCs w:val="21"/>
        </w:rPr>
        <w:t>务期的要求事项，</w:t>
      </w:r>
      <w:r>
        <w:rPr>
          <w:rFonts w:ascii="宋体" w:hAnsi="宋体"/>
          <w:kern w:val="0"/>
          <w:szCs w:val="21"/>
        </w:rPr>
        <w:t>除专用合同条款</w:t>
      </w:r>
      <w:r>
        <w:rPr>
          <w:rFonts w:hint="eastAsia" w:ascii="宋体" w:hAnsi="宋体"/>
          <w:kern w:val="0"/>
          <w:szCs w:val="21"/>
        </w:rPr>
        <w:t>对期限</w:t>
      </w:r>
      <w:r>
        <w:rPr>
          <w:rFonts w:ascii="宋体" w:hAnsi="宋体"/>
          <w:kern w:val="0"/>
          <w:szCs w:val="21"/>
        </w:rPr>
        <w:t>另有约定外，</w:t>
      </w:r>
      <w:r>
        <w:rPr>
          <w:rFonts w:hint="eastAsia" w:ascii="宋体" w:hAnsi="宋体"/>
          <w:kern w:val="0"/>
          <w:szCs w:val="21"/>
        </w:rPr>
        <w:t>咨询方应于该事项发生后5日内书面通知委托方。</w:t>
      </w:r>
      <w:r>
        <w:rPr>
          <w:rFonts w:ascii="宋体" w:hAnsi="宋体"/>
          <w:kern w:val="0"/>
          <w:szCs w:val="21"/>
        </w:rPr>
        <w:t>除专用合同条款</w:t>
      </w:r>
      <w:r>
        <w:rPr>
          <w:rFonts w:hint="eastAsia" w:ascii="宋体" w:hAnsi="宋体"/>
          <w:kern w:val="0"/>
          <w:szCs w:val="21"/>
        </w:rPr>
        <w:t>对期限</w:t>
      </w:r>
      <w:r>
        <w:rPr>
          <w:rFonts w:ascii="宋体" w:hAnsi="宋体"/>
          <w:kern w:val="0"/>
          <w:szCs w:val="21"/>
        </w:rPr>
        <w:t>另有约定外，</w:t>
      </w:r>
      <w:r>
        <w:rPr>
          <w:rFonts w:hint="eastAsia" w:ascii="宋体" w:hAnsi="宋体"/>
          <w:kern w:val="0"/>
          <w:szCs w:val="21"/>
        </w:rPr>
        <w:t>在该事项发生后10日内，咨询方应向委托方提供证明咨询方要求的书面声明，其中包括咨询方关于因该事项引起的合同价款和服务期的变化的详细计算。</w:t>
      </w:r>
      <w:r>
        <w:rPr>
          <w:rFonts w:ascii="宋体" w:hAnsi="宋体"/>
          <w:kern w:val="0"/>
          <w:szCs w:val="21"/>
        </w:rPr>
        <w:t>除专用合同条款</w:t>
      </w:r>
      <w:r>
        <w:rPr>
          <w:rFonts w:hint="eastAsia" w:ascii="宋体" w:hAnsi="宋体"/>
          <w:kern w:val="0"/>
          <w:szCs w:val="21"/>
        </w:rPr>
        <w:t>对期限</w:t>
      </w:r>
      <w:r>
        <w:rPr>
          <w:rFonts w:ascii="宋体" w:hAnsi="宋体"/>
          <w:kern w:val="0"/>
          <w:szCs w:val="21"/>
        </w:rPr>
        <w:t>另有约定外，</w:t>
      </w:r>
      <w:r>
        <w:rPr>
          <w:rFonts w:hint="eastAsia" w:ascii="宋体" w:hAnsi="宋体"/>
          <w:kern w:val="0"/>
          <w:szCs w:val="21"/>
        </w:rPr>
        <w:t>委托方应在接到咨询方书面声明后的5日内，予以书面答复。逾期未答复的，视为委托方同意咨询方关于增加合同价款或延长服务期的要求。</w:t>
      </w:r>
    </w:p>
    <w:p>
      <w:pPr>
        <w:pStyle w:val="5"/>
        <w:spacing w:before="0" w:after="0" w:line="360" w:lineRule="auto"/>
        <w:ind w:firstLine="0" w:firstLineChars="0"/>
        <w:outlineLvl w:val="1"/>
        <w:rPr>
          <w:rFonts w:hint="eastAsia" w:ascii="黑体" w:hAnsi="黑体" w:eastAsia="黑体"/>
          <w:b w:val="0"/>
          <w:szCs w:val="28"/>
        </w:rPr>
      </w:pPr>
      <w:bookmarkStart w:id="56" w:name="_Toc21228"/>
      <w:r>
        <w:rPr>
          <w:rFonts w:hint="eastAsia" w:ascii="黑体" w:hAnsi="黑体" w:eastAsia="黑体"/>
          <w:b w:val="0"/>
          <w:szCs w:val="28"/>
        </w:rPr>
        <w:t>11.责任与保险</w:t>
      </w:r>
      <w:bookmarkEnd w:id="56"/>
    </w:p>
    <w:p>
      <w:pPr>
        <w:spacing w:line="360" w:lineRule="auto"/>
        <w:ind w:firstLine="420" w:firstLineChars="200"/>
        <w:rPr>
          <w:rFonts w:ascii="宋体" w:hAnsi="宋体"/>
          <w:szCs w:val="21"/>
        </w:rPr>
      </w:pPr>
      <w:r>
        <w:rPr>
          <w:rFonts w:hint="eastAsia" w:ascii="宋体" w:hAnsi="宋体"/>
          <w:szCs w:val="21"/>
        </w:rPr>
        <w:t>11.1 咨询方应运用一切合理的专业技术和经验知识，按照公认的职业标准尽其全部职责和谨慎、勤勉地履行其在本合同项下的责任和义务。</w:t>
      </w:r>
    </w:p>
    <w:p>
      <w:pPr>
        <w:spacing w:line="360" w:lineRule="auto"/>
        <w:ind w:firstLine="420" w:firstLineChars="200"/>
        <w:rPr>
          <w:rFonts w:ascii="宋体" w:hAnsi="宋体"/>
          <w:szCs w:val="21"/>
        </w:rPr>
      </w:pPr>
      <w:r>
        <w:rPr>
          <w:rFonts w:hint="eastAsia" w:ascii="宋体" w:hAnsi="宋体"/>
          <w:szCs w:val="21"/>
        </w:rPr>
        <w:t>11.2 除专用合同条款另有约定外，咨询方宜具有委托方认可的、履行本合同所需要的工程相关保险并使其于合同责任期内保持有效。</w:t>
      </w:r>
    </w:p>
    <w:p>
      <w:pPr>
        <w:spacing w:line="360" w:lineRule="auto"/>
        <w:ind w:firstLine="420" w:firstLineChars="200"/>
        <w:rPr>
          <w:rFonts w:ascii="宋体" w:hAnsi="宋体"/>
          <w:szCs w:val="21"/>
        </w:rPr>
      </w:pPr>
      <w:r>
        <w:rPr>
          <w:rFonts w:hint="eastAsia" w:ascii="宋体" w:hAnsi="宋体"/>
          <w:szCs w:val="21"/>
        </w:rPr>
        <w:t>11.3 工程相关保险应承担由于咨询方的疏忽或过失而引发的工程质量事故所造成的建设工程本身的物质损失以及第三者人身伤亡、财产损失或费用的赔偿责任。</w:t>
      </w:r>
    </w:p>
    <w:p>
      <w:pPr>
        <w:pStyle w:val="5"/>
        <w:spacing w:before="0" w:after="0" w:line="360" w:lineRule="auto"/>
        <w:ind w:firstLine="0" w:firstLineChars="0"/>
        <w:outlineLvl w:val="1"/>
        <w:rPr>
          <w:rFonts w:ascii="黑体" w:hAnsi="黑体" w:eastAsia="黑体"/>
          <w:b w:val="0"/>
          <w:szCs w:val="28"/>
        </w:rPr>
      </w:pPr>
      <w:bookmarkStart w:id="57" w:name="_Toc8832"/>
      <w:r>
        <w:rPr>
          <w:rFonts w:hint="eastAsia" w:ascii="黑体" w:hAnsi="黑体" w:eastAsia="黑体"/>
          <w:b w:val="0"/>
          <w:szCs w:val="28"/>
        </w:rPr>
        <w:t>12.知识产权</w:t>
      </w:r>
      <w:bookmarkEnd w:id="57"/>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2</w:t>
      </w:r>
      <w:r>
        <w:rPr>
          <w:rFonts w:ascii="宋体" w:hAnsi="宋体"/>
          <w:kern w:val="0"/>
          <w:szCs w:val="21"/>
        </w:rPr>
        <w:t>.1 除专用合同条款另有约定外，</w:t>
      </w:r>
      <w:r>
        <w:rPr>
          <w:rFonts w:hint="eastAsia" w:ascii="宋体" w:hAnsi="宋体"/>
          <w:kern w:val="0"/>
          <w:szCs w:val="21"/>
        </w:rPr>
        <w:t>委托方</w:t>
      </w:r>
      <w:r>
        <w:rPr>
          <w:rFonts w:ascii="宋体" w:hAnsi="宋体"/>
          <w:kern w:val="0"/>
          <w:szCs w:val="21"/>
        </w:rPr>
        <w:t>提供给</w:t>
      </w:r>
      <w:r>
        <w:rPr>
          <w:rFonts w:hint="eastAsia" w:ascii="宋体" w:hAnsi="宋体"/>
          <w:kern w:val="0"/>
          <w:szCs w:val="21"/>
        </w:rPr>
        <w:t>咨询方</w:t>
      </w:r>
      <w:r>
        <w:rPr>
          <w:rFonts w:ascii="宋体" w:hAnsi="宋体"/>
          <w:kern w:val="0"/>
          <w:szCs w:val="21"/>
        </w:rPr>
        <w:t>的图纸、</w:t>
      </w:r>
      <w:r>
        <w:rPr>
          <w:rFonts w:hint="eastAsia" w:ascii="宋体" w:hAnsi="宋体"/>
          <w:kern w:val="0"/>
          <w:szCs w:val="21"/>
        </w:rPr>
        <w:t>委托方</w:t>
      </w:r>
      <w:r>
        <w:rPr>
          <w:rFonts w:ascii="宋体" w:hAnsi="宋体"/>
          <w:kern w:val="0"/>
          <w:szCs w:val="21"/>
        </w:rPr>
        <w:t>为实施工程自行编制或委托编制的技术</w:t>
      </w:r>
      <w:r>
        <w:rPr>
          <w:rFonts w:hint="eastAsia" w:ascii="宋体" w:hAnsi="宋体"/>
          <w:kern w:val="0"/>
          <w:szCs w:val="21"/>
        </w:rPr>
        <w:t>规格书</w:t>
      </w:r>
      <w:r>
        <w:rPr>
          <w:rFonts w:ascii="宋体" w:hAnsi="宋体"/>
          <w:kern w:val="0"/>
          <w:szCs w:val="21"/>
        </w:rPr>
        <w:t>以及反映</w:t>
      </w:r>
      <w:r>
        <w:rPr>
          <w:rFonts w:hint="eastAsia" w:ascii="宋体" w:hAnsi="宋体"/>
          <w:kern w:val="0"/>
          <w:szCs w:val="21"/>
        </w:rPr>
        <w:t>委托方</w:t>
      </w:r>
      <w:r>
        <w:rPr>
          <w:rFonts w:ascii="宋体" w:hAnsi="宋体"/>
          <w:kern w:val="0"/>
          <w:szCs w:val="21"/>
        </w:rPr>
        <w:t>要求的或其他类似性质的文件的著作权属于</w:t>
      </w:r>
      <w:r>
        <w:rPr>
          <w:rFonts w:hint="eastAsia" w:ascii="宋体" w:hAnsi="宋体"/>
          <w:kern w:val="0"/>
          <w:szCs w:val="21"/>
        </w:rPr>
        <w:t>委托方</w:t>
      </w:r>
      <w:r>
        <w:rPr>
          <w:rFonts w:ascii="宋体" w:hAnsi="宋体"/>
          <w:kern w:val="0"/>
          <w:szCs w:val="21"/>
        </w:rPr>
        <w:t>，</w:t>
      </w:r>
      <w:r>
        <w:rPr>
          <w:rFonts w:hint="eastAsia" w:ascii="宋体" w:hAnsi="宋体"/>
          <w:kern w:val="0"/>
          <w:szCs w:val="21"/>
        </w:rPr>
        <w:t>咨询方</w:t>
      </w:r>
      <w:r>
        <w:rPr>
          <w:rFonts w:ascii="宋体" w:hAnsi="宋体"/>
          <w:kern w:val="0"/>
          <w:szCs w:val="21"/>
        </w:rPr>
        <w:t>可以为实现合同目的而复制、使用此类文件，但不能用于与合同无关的其他事项。未经</w:t>
      </w:r>
      <w:r>
        <w:rPr>
          <w:rFonts w:hint="eastAsia" w:ascii="宋体" w:hAnsi="宋体"/>
          <w:kern w:val="0"/>
          <w:szCs w:val="21"/>
        </w:rPr>
        <w:t>委托方</w:t>
      </w:r>
      <w:r>
        <w:rPr>
          <w:rFonts w:ascii="宋体" w:hAnsi="宋体"/>
          <w:kern w:val="0"/>
          <w:szCs w:val="21"/>
        </w:rPr>
        <w:t>书面同意，</w:t>
      </w:r>
      <w:r>
        <w:rPr>
          <w:rFonts w:hint="eastAsia" w:ascii="宋体" w:hAnsi="宋体"/>
          <w:kern w:val="0"/>
          <w:szCs w:val="21"/>
        </w:rPr>
        <w:t>咨询方</w:t>
      </w:r>
      <w:r>
        <w:rPr>
          <w:rFonts w:ascii="宋体" w:hAnsi="宋体"/>
          <w:kern w:val="0"/>
          <w:szCs w:val="21"/>
        </w:rPr>
        <w:t>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2</w:t>
      </w:r>
      <w:r>
        <w:rPr>
          <w:rFonts w:ascii="宋体" w:hAnsi="宋体"/>
          <w:kern w:val="0"/>
          <w:szCs w:val="21"/>
        </w:rPr>
        <w:t>.2 除专用合同条款另有约定外，</w:t>
      </w:r>
      <w:r>
        <w:rPr>
          <w:rFonts w:hint="eastAsia" w:ascii="宋体" w:hAnsi="宋体"/>
          <w:kern w:val="0"/>
          <w:szCs w:val="21"/>
        </w:rPr>
        <w:t>咨询方</w:t>
      </w:r>
      <w:r>
        <w:rPr>
          <w:rFonts w:ascii="宋体" w:hAnsi="宋体"/>
          <w:kern w:val="0"/>
          <w:szCs w:val="21"/>
        </w:rPr>
        <w:t>为实施工程所编制的文件的著作权属于</w:t>
      </w:r>
      <w:r>
        <w:rPr>
          <w:rFonts w:hint="eastAsia" w:ascii="宋体" w:hAnsi="宋体"/>
          <w:kern w:val="0"/>
          <w:szCs w:val="21"/>
        </w:rPr>
        <w:t>咨询方</w:t>
      </w:r>
      <w:r>
        <w:rPr>
          <w:rFonts w:ascii="宋体" w:hAnsi="宋体"/>
          <w:kern w:val="0"/>
          <w:szCs w:val="21"/>
        </w:rPr>
        <w:t>，</w:t>
      </w:r>
      <w:r>
        <w:rPr>
          <w:rFonts w:hint="eastAsia" w:ascii="宋体" w:hAnsi="宋体"/>
          <w:kern w:val="0"/>
          <w:szCs w:val="21"/>
        </w:rPr>
        <w:t>委托方</w:t>
      </w:r>
      <w:r>
        <w:rPr>
          <w:rFonts w:ascii="宋体" w:hAnsi="宋体"/>
          <w:kern w:val="0"/>
          <w:szCs w:val="21"/>
        </w:rPr>
        <w:t>可因实施工程的运行、调试、维修、改造等目的而复制、使用此类文件，但不能</w:t>
      </w:r>
      <w:r>
        <w:rPr>
          <w:rFonts w:hint="eastAsia" w:ascii="宋体" w:hAnsi="宋体"/>
          <w:kern w:val="0"/>
          <w:szCs w:val="21"/>
        </w:rPr>
        <w:t>擅自修改或</w:t>
      </w:r>
      <w:r>
        <w:rPr>
          <w:rFonts w:ascii="宋体" w:hAnsi="宋体"/>
          <w:kern w:val="0"/>
          <w:szCs w:val="21"/>
        </w:rPr>
        <w:t>用于与合同无关的其他事项。未经</w:t>
      </w:r>
      <w:r>
        <w:rPr>
          <w:rFonts w:hint="eastAsia" w:ascii="宋体" w:hAnsi="宋体"/>
          <w:kern w:val="0"/>
          <w:szCs w:val="21"/>
        </w:rPr>
        <w:t>咨询方</w:t>
      </w:r>
      <w:r>
        <w:rPr>
          <w:rFonts w:ascii="宋体" w:hAnsi="宋体"/>
          <w:kern w:val="0"/>
          <w:szCs w:val="21"/>
        </w:rPr>
        <w:t>书面同意，</w:t>
      </w:r>
      <w:r>
        <w:rPr>
          <w:rFonts w:hint="eastAsia" w:ascii="宋体" w:hAnsi="宋体"/>
          <w:kern w:val="0"/>
          <w:szCs w:val="21"/>
        </w:rPr>
        <w:t>委托方</w:t>
      </w:r>
      <w:r>
        <w:rPr>
          <w:rFonts w:ascii="宋体" w:hAnsi="宋体"/>
          <w:kern w:val="0"/>
          <w:szCs w:val="21"/>
        </w:rPr>
        <w:t>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2</w:t>
      </w:r>
      <w:r>
        <w:rPr>
          <w:rFonts w:ascii="宋体" w:hAnsi="宋体"/>
          <w:kern w:val="0"/>
          <w:szCs w:val="21"/>
        </w:rPr>
        <w:t>.3 合同当事人保证在履行合同过程中不侵犯对方及第三方的知识产权。</w:t>
      </w:r>
      <w:r>
        <w:rPr>
          <w:rFonts w:hint="eastAsia" w:ascii="宋体" w:hAnsi="宋体"/>
          <w:kern w:val="0"/>
          <w:szCs w:val="21"/>
        </w:rPr>
        <w:t>咨询方</w:t>
      </w:r>
      <w:r>
        <w:rPr>
          <w:rFonts w:ascii="宋体" w:hAnsi="宋体"/>
          <w:kern w:val="0"/>
          <w:szCs w:val="21"/>
        </w:rPr>
        <w:t>在</w:t>
      </w:r>
      <w:r>
        <w:rPr>
          <w:rFonts w:hint="eastAsia" w:ascii="宋体" w:hAnsi="宋体"/>
          <w:kern w:val="0"/>
          <w:szCs w:val="21"/>
        </w:rPr>
        <w:t>提供全过程</w:t>
      </w:r>
      <w:r>
        <w:rPr>
          <w:rFonts w:ascii="宋体" w:hAnsi="宋体"/>
          <w:kern w:val="0"/>
          <w:szCs w:val="21"/>
        </w:rPr>
        <w:t>工程咨询服务时，因侵犯他人的专利权或其他知识产权所引起的责任，由</w:t>
      </w:r>
      <w:r>
        <w:rPr>
          <w:rFonts w:hint="eastAsia" w:ascii="宋体" w:hAnsi="宋体"/>
          <w:kern w:val="0"/>
          <w:szCs w:val="21"/>
        </w:rPr>
        <w:t>咨询方</w:t>
      </w:r>
      <w:r>
        <w:rPr>
          <w:rFonts w:ascii="宋体" w:hAnsi="宋体"/>
          <w:kern w:val="0"/>
          <w:szCs w:val="21"/>
        </w:rPr>
        <w:t>承担；因</w:t>
      </w:r>
      <w:r>
        <w:rPr>
          <w:rFonts w:hint="eastAsia" w:ascii="宋体" w:hAnsi="宋体"/>
          <w:kern w:val="0"/>
          <w:szCs w:val="21"/>
        </w:rPr>
        <w:t>委托方</w:t>
      </w:r>
      <w:r>
        <w:rPr>
          <w:rFonts w:ascii="宋体" w:hAnsi="宋体"/>
          <w:kern w:val="0"/>
          <w:szCs w:val="21"/>
        </w:rPr>
        <w:t>提供的</w:t>
      </w:r>
      <w:r>
        <w:rPr>
          <w:rFonts w:hint="eastAsia" w:ascii="宋体" w:hAnsi="宋体"/>
          <w:kern w:val="0"/>
          <w:szCs w:val="21"/>
        </w:rPr>
        <w:t>资料</w:t>
      </w:r>
      <w:r>
        <w:rPr>
          <w:rFonts w:ascii="宋体" w:hAnsi="宋体"/>
          <w:kern w:val="0"/>
          <w:szCs w:val="21"/>
        </w:rPr>
        <w:t>导致侵权的，由</w:t>
      </w:r>
      <w:r>
        <w:rPr>
          <w:rFonts w:hint="eastAsia" w:ascii="宋体" w:hAnsi="宋体"/>
          <w:kern w:val="0"/>
          <w:szCs w:val="21"/>
        </w:rPr>
        <w:t>委托方</w:t>
      </w:r>
      <w:r>
        <w:rPr>
          <w:rFonts w:ascii="宋体" w:hAnsi="宋体"/>
          <w:kern w:val="0"/>
          <w:szCs w:val="21"/>
        </w:rPr>
        <w:t>承担责任。</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2</w:t>
      </w:r>
      <w:r>
        <w:rPr>
          <w:rFonts w:ascii="宋体" w:hAnsi="宋体"/>
          <w:szCs w:val="21"/>
        </w:rPr>
        <w:t>.4</w:t>
      </w:r>
      <w:r>
        <w:rPr>
          <w:rFonts w:hint="eastAsia" w:ascii="宋体" w:hAnsi="宋体"/>
          <w:szCs w:val="21"/>
        </w:rPr>
        <w:t xml:space="preserve"> 合同当事人双方均有权在不损害对方利益和保密约定的前提下，在自己宣传用的印刷品或其他出版物上，或申报奖项时等情形下公布有关项目的文字和图片材料。</w:t>
      </w:r>
    </w:p>
    <w:p>
      <w:pPr>
        <w:spacing w:line="360" w:lineRule="auto"/>
        <w:ind w:firstLine="420" w:firstLineChars="200"/>
        <w:rPr>
          <w:rFonts w:ascii="宋体" w:hAnsi="宋体"/>
          <w:kern w:val="0"/>
          <w:szCs w:val="21"/>
        </w:rPr>
      </w:pPr>
      <w:r>
        <w:rPr>
          <w:rFonts w:hint="eastAsia" w:ascii="宋体" w:hAnsi="宋体"/>
          <w:szCs w:val="21"/>
        </w:rPr>
        <w:t xml:space="preserve">12.5 </w:t>
      </w:r>
      <w:r>
        <w:rPr>
          <w:rFonts w:ascii="宋体" w:hAnsi="宋体"/>
          <w:szCs w:val="21"/>
        </w:rPr>
        <w:t>除专用合同条款另有约定外，</w:t>
      </w:r>
      <w:r>
        <w:rPr>
          <w:rFonts w:hint="eastAsia" w:ascii="宋体" w:hAnsi="宋体"/>
          <w:szCs w:val="21"/>
        </w:rPr>
        <w:t>咨询方</w:t>
      </w:r>
      <w:r>
        <w:rPr>
          <w:rFonts w:ascii="宋体" w:hAnsi="宋体"/>
          <w:szCs w:val="21"/>
        </w:rPr>
        <w:t>在合同签订前和签订时已确定采用的专利、专有技术的使用费</w:t>
      </w:r>
      <w:r>
        <w:rPr>
          <w:rFonts w:hint="eastAsia" w:ascii="宋体" w:hAnsi="宋体"/>
          <w:szCs w:val="21"/>
        </w:rPr>
        <w:t>应</w:t>
      </w:r>
      <w:r>
        <w:rPr>
          <w:rFonts w:ascii="宋体" w:hAnsi="宋体"/>
          <w:szCs w:val="21"/>
        </w:rPr>
        <w:t>包含在签约合同价中。</w:t>
      </w:r>
    </w:p>
    <w:p>
      <w:pPr>
        <w:pStyle w:val="5"/>
        <w:spacing w:before="0" w:after="0" w:line="360" w:lineRule="auto"/>
        <w:ind w:firstLine="0" w:firstLineChars="0"/>
        <w:outlineLvl w:val="1"/>
        <w:rPr>
          <w:rFonts w:hint="eastAsia" w:ascii="黑体" w:hAnsi="黑体" w:eastAsia="黑体"/>
          <w:b w:val="0"/>
          <w:szCs w:val="28"/>
        </w:rPr>
      </w:pPr>
      <w:bookmarkStart w:id="58" w:name="_Toc11337"/>
      <w:r>
        <w:rPr>
          <w:rFonts w:hint="eastAsia" w:ascii="黑体" w:hAnsi="黑体" w:eastAsia="黑体"/>
          <w:b w:val="0"/>
          <w:szCs w:val="28"/>
        </w:rPr>
        <w:t>13.违约责任</w:t>
      </w:r>
      <w:bookmarkEnd w:id="58"/>
      <w:bookmarkStart w:id="59" w:name="_Toc296503129"/>
      <w:bookmarkStart w:id="60" w:name="_Toc296346630"/>
      <w:bookmarkStart w:id="61" w:name="_Toc351203604"/>
      <w:bookmarkStart w:id="62" w:name="_Toc337558821"/>
    </w:p>
    <w:p>
      <w:pPr>
        <w:spacing w:line="360" w:lineRule="auto"/>
        <w:ind w:firstLine="420" w:firstLineChars="200"/>
        <w:rPr>
          <w:rFonts w:hint="eastAsia" w:ascii="宋体" w:hAnsi="宋体"/>
          <w:szCs w:val="21"/>
        </w:rPr>
      </w:pPr>
      <w:r>
        <w:rPr>
          <w:rFonts w:hint="eastAsia" w:ascii="宋体" w:hAnsi="宋体"/>
          <w:szCs w:val="21"/>
        </w:rPr>
        <w:t xml:space="preserve">13.1 </w:t>
      </w:r>
      <w:bookmarkEnd w:id="59"/>
      <w:bookmarkEnd w:id="60"/>
      <w:r>
        <w:rPr>
          <w:rFonts w:hint="eastAsia" w:ascii="宋体" w:hAnsi="宋体"/>
          <w:szCs w:val="21"/>
        </w:rPr>
        <w:t>委托方违约</w:t>
      </w:r>
      <w:bookmarkEnd w:id="61"/>
      <w:r>
        <w:rPr>
          <w:rFonts w:hint="eastAsia" w:ascii="宋体" w:hAnsi="宋体"/>
          <w:szCs w:val="21"/>
        </w:rPr>
        <w:t>责任</w:t>
      </w:r>
    </w:p>
    <w:bookmarkEnd w:id="62"/>
    <w:p>
      <w:pPr>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3</w:t>
      </w:r>
      <w:r>
        <w:rPr>
          <w:rFonts w:ascii="宋体" w:hAnsi="宋体"/>
          <w:kern w:val="0"/>
          <w:szCs w:val="21"/>
        </w:rPr>
        <w:t>.1.1</w:t>
      </w:r>
      <w:r>
        <w:rPr>
          <w:rFonts w:hint="eastAsia" w:ascii="宋体" w:hAnsi="宋体"/>
          <w:kern w:val="0"/>
          <w:szCs w:val="21"/>
        </w:rPr>
        <w:t xml:space="preserve"> 合同生效后，委托方因非咨询方原因要求终止或解除合同，咨询方未开始全过程工程</w:t>
      </w:r>
      <w:r>
        <w:rPr>
          <w:rFonts w:ascii="宋体" w:hAnsi="宋体"/>
          <w:kern w:val="0"/>
          <w:szCs w:val="21"/>
        </w:rPr>
        <w:t>咨询服务</w:t>
      </w:r>
      <w:r>
        <w:rPr>
          <w:rFonts w:hint="eastAsia" w:ascii="宋体" w:hAnsi="宋体"/>
          <w:kern w:val="0"/>
          <w:szCs w:val="21"/>
        </w:rPr>
        <w:t>工作的，委托方按照专用合同条款的约定向咨询方支付违约金；已开始全过程工程</w:t>
      </w:r>
      <w:r>
        <w:rPr>
          <w:rFonts w:ascii="宋体" w:hAnsi="宋体"/>
          <w:kern w:val="0"/>
          <w:szCs w:val="21"/>
        </w:rPr>
        <w:t>咨询服务</w:t>
      </w:r>
      <w:r>
        <w:rPr>
          <w:rFonts w:hint="eastAsia" w:ascii="宋体" w:hAnsi="宋体"/>
          <w:kern w:val="0"/>
          <w:szCs w:val="21"/>
        </w:rPr>
        <w:t>工作的，委托方应按照咨询方已完成的实际工作量计算全过程工程</w:t>
      </w:r>
      <w:r>
        <w:rPr>
          <w:rFonts w:ascii="宋体" w:hAnsi="宋体"/>
          <w:kern w:val="0"/>
          <w:szCs w:val="21"/>
        </w:rPr>
        <w:t>咨询</w:t>
      </w:r>
      <w:r>
        <w:rPr>
          <w:rFonts w:hint="eastAsia" w:ascii="宋体" w:hAnsi="宋体"/>
          <w:kern w:val="0"/>
          <w:szCs w:val="21"/>
        </w:rPr>
        <w:t>服务费，具体计算</w:t>
      </w:r>
      <w:r>
        <w:rPr>
          <w:rFonts w:ascii="宋体" w:hAnsi="宋体"/>
          <w:kern w:val="0"/>
          <w:szCs w:val="21"/>
        </w:rPr>
        <w:t>方法及支付方式由</w:t>
      </w:r>
      <w:r>
        <w:rPr>
          <w:rFonts w:hint="eastAsia" w:ascii="宋体" w:hAnsi="宋体"/>
          <w:kern w:val="0"/>
          <w:szCs w:val="21"/>
        </w:rPr>
        <w:t>委托方与</w:t>
      </w:r>
      <w:r>
        <w:rPr>
          <w:rFonts w:ascii="宋体" w:hAnsi="宋体"/>
          <w:kern w:val="0"/>
          <w:szCs w:val="21"/>
        </w:rPr>
        <w:t>咨询</w:t>
      </w:r>
      <w:r>
        <w:rPr>
          <w:rFonts w:hint="eastAsia" w:ascii="宋体" w:hAnsi="宋体"/>
          <w:kern w:val="0"/>
          <w:szCs w:val="21"/>
        </w:rPr>
        <w:t>方</w:t>
      </w:r>
      <w:r>
        <w:rPr>
          <w:rFonts w:ascii="宋体" w:hAnsi="宋体"/>
          <w:kern w:val="0"/>
          <w:szCs w:val="21"/>
        </w:rPr>
        <w:t>另行协商确定</w:t>
      </w:r>
      <w:r>
        <w:rPr>
          <w:rFonts w:hint="eastAsia" w:ascii="宋体" w:hAnsi="宋体"/>
          <w:kern w:val="0"/>
          <w:szCs w:val="21"/>
        </w:rPr>
        <w:t>。</w:t>
      </w:r>
    </w:p>
    <w:p>
      <w:pPr>
        <w:spacing w:line="360" w:lineRule="auto"/>
        <w:ind w:firstLine="420" w:firstLineChars="200"/>
        <w:rPr>
          <w:rFonts w:ascii="宋体" w:hAnsi="宋体"/>
          <w:kern w:val="0"/>
          <w:szCs w:val="21"/>
        </w:rPr>
      </w:pPr>
      <w:r>
        <w:rPr>
          <w:rFonts w:hint="eastAsia" w:ascii="宋体" w:hAnsi="宋体" w:cs="宋体"/>
          <w:kern w:val="0"/>
          <w:szCs w:val="21"/>
        </w:rPr>
        <w:t xml:space="preserve">13.1.2 </w:t>
      </w:r>
      <w:r>
        <w:rPr>
          <w:rFonts w:hint="eastAsia" w:ascii="宋体" w:hAnsi="宋体"/>
          <w:kern w:val="0"/>
          <w:szCs w:val="21"/>
        </w:rPr>
        <w:t>委托方未按专用合同条款附件4约定的金额和期限向咨询方支付全过程工程</w:t>
      </w:r>
      <w:r>
        <w:rPr>
          <w:rFonts w:ascii="宋体" w:hAnsi="宋体"/>
          <w:kern w:val="0"/>
          <w:szCs w:val="21"/>
        </w:rPr>
        <w:t>咨询服务</w:t>
      </w:r>
      <w:r>
        <w:rPr>
          <w:rFonts w:hint="eastAsia" w:ascii="宋体" w:hAnsi="宋体"/>
          <w:kern w:val="0"/>
          <w:szCs w:val="21"/>
        </w:rPr>
        <w:t>费的，应按专用合同条款约定向咨询方支付违约金。逾期超过15日时，咨询方有权书面通知委托方中止全过程工程咨询</w:t>
      </w:r>
      <w:r>
        <w:rPr>
          <w:rFonts w:ascii="宋体" w:hAnsi="宋体"/>
          <w:kern w:val="0"/>
          <w:szCs w:val="21"/>
        </w:rPr>
        <w:t>服务</w:t>
      </w:r>
      <w:r>
        <w:rPr>
          <w:rFonts w:hint="eastAsia" w:ascii="宋体" w:hAnsi="宋体"/>
          <w:kern w:val="0"/>
          <w:szCs w:val="21"/>
        </w:rPr>
        <w:t>工作。自中止服务工作之日起15日内委托方支付相应费用的，咨询方应及时根据委托方要求恢复服务工作；自中止设计工作之日起超过15日后委托方支付相应费用的，咨询方有权确定重新恢复服务工作的时间，且服务期相应延长。</w:t>
      </w:r>
    </w:p>
    <w:p>
      <w:pPr>
        <w:spacing w:line="360" w:lineRule="auto"/>
        <w:ind w:firstLine="420" w:firstLineChars="200"/>
        <w:rPr>
          <w:rFonts w:ascii="宋体" w:hAnsi="宋体"/>
          <w:kern w:val="0"/>
          <w:szCs w:val="21"/>
        </w:rPr>
      </w:pPr>
      <w:r>
        <w:rPr>
          <w:rFonts w:hint="eastAsia" w:ascii="宋体" w:hAnsi="宋体"/>
          <w:kern w:val="0"/>
          <w:szCs w:val="21"/>
        </w:rPr>
        <w:t>13.1.3本合同工程停建、缓建，委托方应在事件发生之日起15日内按本合同第15条</w:t>
      </w:r>
      <w:r>
        <w:rPr>
          <w:rFonts w:hint="eastAsia" w:ascii="宋体" w:hAnsi="宋体"/>
          <w:szCs w:val="21"/>
        </w:rPr>
        <w:t>〔合同解除〕</w:t>
      </w:r>
      <w:r>
        <w:rPr>
          <w:rFonts w:hint="eastAsia" w:ascii="宋体" w:hAnsi="宋体"/>
          <w:kern w:val="0"/>
          <w:szCs w:val="21"/>
        </w:rPr>
        <w:t>的约定向咨询方结算并支付全过程工程</w:t>
      </w:r>
      <w:r>
        <w:rPr>
          <w:rFonts w:ascii="宋体" w:hAnsi="宋体"/>
          <w:kern w:val="0"/>
          <w:szCs w:val="21"/>
        </w:rPr>
        <w:t>咨询服务</w:t>
      </w:r>
      <w:r>
        <w:rPr>
          <w:rFonts w:hint="eastAsia" w:ascii="宋体" w:hAnsi="宋体"/>
          <w:kern w:val="0"/>
          <w:szCs w:val="21"/>
        </w:rPr>
        <w:t>费。</w:t>
      </w:r>
    </w:p>
    <w:p>
      <w:pPr>
        <w:spacing w:line="360" w:lineRule="auto"/>
        <w:ind w:firstLine="420" w:firstLineChars="200"/>
        <w:rPr>
          <w:rFonts w:ascii="宋体" w:hAnsi="宋体"/>
          <w:kern w:val="0"/>
          <w:szCs w:val="21"/>
        </w:rPr>
      </w:pPr>
      <w:r>
        <w:rPr>
          <w:rFonts w:hint="eastAsia" w:ascii="宋体" w:hAnsi="宋体"/>
          <w:kern w:val="0"/>
          <w:szCs w:val="21"/>
        </w:rPr>
        <w:t>13.1.4 委托方</w:t>
      </w:r>
      <w:r>
        <w:rPr>
          <w:rFonts w:ascii="宋体" w:hAnsi="宋体"/>
          <w:kern w:val="0"/>
          <w:szCs w:val="21"/>
        </w:rPr>
        <w:t>擅自将</w:t>
      </w:r>
      <w:r>
        <w:rPr>
          <w:rFonts w:hint="eastAsia" w:ascii="宋体" w:hAnsi="宋体"/>
          <w:kern w:val="0"/>
          <w:szCs w:val="21"/>
        </w:rPr>
        <w:t>咨询方</w:t>
      </w:r>
      <w:r>
        <w:rPr>
          <w:rFonts w:ascii="宋体" w:hAnsi="宋体"/>
          <w:kern w:val="0"/>
          <w:szCs w:val="21"/>
        </w:rPr>
        <w:t>的</w:t>
      </w:r>
      <w:r>
        <w:rPr>
          <w:rFonts w:hint="eastAsia" w:ascii="宋体" w:hAnsi="宋体"/>
          <w:kern w:val="0"/>
          <w:szCs w:val="21"/>
        </w:rPr>
        <w:t>成果</w:t>
      </w:r>
      <w:r>
        <w:rPr>
          <w:rFonts w:ascii="宋体" w:hAnsi="宋体"/>
          <w:kern w:val="0"/>
          <w:szCs w:val="21"/>
        </w:rPr>
        <w:t>文件</w:t>
      </w:r>
      <w:r>
        <w:rPr>
          <w:rFonts w:hint="eastAsia" w:ascii="宋体" w:hAnsi="宋体"/>
          <w:kern w:val="0"/>
          <w:szCs w:val="21"/>
        </w:rPr>
        <w:t>用于</w:t>
      </w:r>
      <w:r>
        <w:rPr>
          <w:rFonts w:ascii="宋体" w:hAnsi="宋体"/>
          <w:kern w:val="0"/>
          <w:szCs w:val="21"/>
        </w:rPr>
        <w:t>本工程以外的</w:t>
      </w:r>
      <w:r>
        <w:rPr>
          <w:rFonts w:hint="eastAsia" w:ascii="宋体" w:hAnsi="宋体"/>
          <w:kern w:val="0"/>
          <w:szCs w:val="21"/>
        </w:rPr>
        <w:t>工程或交</w:t>
      </w:r>
      <w:r>
        <w:rPr>
          <w:rFonts w:ascii="宋体" w:hAnsi="宋体"/>
          <w:kern w:val="0"/>
          <w:szCs w:val="21"/>
        </w:rPr>
        <w:t>第三方使用时，应承担</w:t>
      </w:r>
      <w:r>
        <w:rPr>
          <w:rFonts w:hint="eastAsia" w:ascii="宋体" w:hAnsi="宋体"/>
          <w:kern w:val="0"/>
          <w:szCs w:val="21"/>
        </w:rPr>
        <w:t>相应法律</w:t>
      </w:r>
      <w:r>
        <w:rPr>
          <w:rFonts w:ascii="宋体" w:hAnsi="宋体"/>
          <w:kern w:val="0"/>
          <w:szCs w:val="21"/>
        </w:rPr>
        <w:t>责任</w:t>
      </w:r>
      <w:r>
        <w:rPr>
          <w:rFonts w:hint="eastAsia" w:ascii="宋体" w:hAnsi="宋体"/>
          <w:kern w:val="0"/>
          <w:szCs w:val="21"/>
        </w:rPr>
        <w:t>，并应赔偿咨询方因此遭受的损失</w:t>
      </w:r>
      <w:r>
        <w:rPr>
          <w:rFonts w:ascii="宋体" w:hAnsi="宋体"/>
          <w:kern w:val="0"/>
          <w:szCs w:val="21"/>
        </w:rPr>
        <w:t>。</w:t>
      </w:r>
    </w:p>
    <w:p>
      <w:pPr>
        <w:spacing w:line="360" w:lineRule="auto"/>
        <w:ind w:firstLine="420" w:firstLineChars="200"/>
        <w:rPr>
          <w:rFonts w:ascii="宋体" w:hAnsi="宋体"/>
          <w:szCs w:val="21"/>
        </w:rPr>
      </w:pPr>
      <w:bookmarkStart w:id="63" w:name="_Toc351203605"/>
      <w:bookmarkStart w:id="64" w:name="_Toc337558822"/>
      <w:bookmarkStart w:id="65" w:name="_Toc296503131"/>
      <w:bookmarkStart w:id="66" w:name="_Toc296346632"/>
      <w:r>
        <w:rPr>
          <w:rFonts w:ascii="宋体" w:hAnsi="宋体"/>
          <w:szCs w:val="21"/>
        </w:rPr>
        <w:t>1</w:t>
      </w:r>
      <w:r>
        <w:rPr>
          <w:rFonts w:hint="eastAsia" w:ascii="宋体" w:hAnsi="宋体"/>
          <w:szCs w:val="21"/>
        </w:rPr>
        <w:t>3</w:t>
      </w:r>
      <w:r>
        <w:rPr>
          <w:rFonts w:ascii="宋体" w:hAnsi="宋体"/>
          <w:szCs w:val="21"/>
        </w:rPr>
        <w:t xml:space="preserve">.2 </w:t>
      </w:r>
      <w:r>
        <w:rPr>
          <w:rFonts w:hint="eastAsia" w:ascii="宋体" w:hAnsi="宋体"/>
          <w:szCs w:val="21"/>
        </w:rPr>
        <w:t>咨询方</w:t>
      </w:r>
      <w:r>
        <w:rPr>
          <w:rFonts w:ascii="宋体" w:hAnsi="宋体"/>
          <w:szCs w:val="21"/>
        </w:rPr>
        <w:t>违约</w:t>
      </w:r>
      <w:bookmarkEnd w:id="63"/>
      <w:r>
        <w:rPr>
          <w:rFonts w:hint="eastAsia" w:ascii="宋体" w:hAnsi="宋体"/>
          <w:szCs w:val="21"/>
        </w:rPr>
        <w:t>责任</w:t>
      </w:r>
    </w:p>
    <w:bookmarkEnd w:id="64"/>
    <w:bookmarkEnd w:id="65"/>
    <w:bookmarkEnd w:id="66"/>
    <w:p>
      <w:pPr>
        <w:spacing w:line="360" w:lineRule="auto"/>
        <w:ind w:firstLine="420" w:firstLineChars="200"/>
        <w:rPr>
          <w:rFonts w:ascii="宋体" w:hAnsi="宋体"/>
          <w:kern w:val="0"/>
          <w:szCs w:val="21"/>
        </w:rPr>
      </w:pPr>
      <w:r>
        <w:rPr>
          <w:rFonts w:hint="eastAsia" w:ascii="宋体" w:hAnsi="宋体"/>
          <w:kern w:val="0"/>
          <w:szCs w:val="21"/>
        </w:rPr>
        <w:t>13.2.1 合同生效后，咨询方因自身原因要求终止或解除合同，咨询方按照专用合同条款约定向委托方支付违约金。</w:t>
      </w:r>
    </w:p>
    <w:p>
      <w:pPr>
        <w:spacing w:line="360" w:lineRule="auto"/>
        <w:ind w:firstLine="420" w:firstLineChars="200"/>
        <w:rPr>
          <w:rFonts w:ascii="宋体" w:hAnsi="宋体" w:cs="宋体"/>
          <w:kern w:val="0"/>
          <w:szCs w:val="21"/>
        </w:rPr>
      </w:pPr>
      <w:r>
        <w:rPr>
          <w:rFonts w:hint="eastAsia" w:ascii="宋体" w:hAnsi="宋体"/>
          <w:kern w:val="0"/>
          <w:szCs w:val="21"/>
        </w:rPr>
        <w:t>13.2.2 由于咨询方原因，未按专用合同条款附件3约定的时间交付全过程工程</w:t>
      </w:r>
      <w:r>
        <w:rPr>
          <w:rFonts w:ascii="宋体" w:hAnsi="宋体"/>
          <w:kern w:val="0"/>
          <w:szCs w:val="21"/>
        </w:rPr>
        <w:t>咨询服务</w:t>
      </w:r>
      <w:r>
        <w:rPr>
          <w:rFonts w:hint="eastAsia" w:ascii="宋体" w:hAnsi="宋体"/>
          <w:kern w:val="0"/>
          <w:szCs w:val="21"/>
        </w:rPr>
        <w:t>成果文件的，应按专用合同条款的约定向委托方支付违约金，前述违约金经双方确认后可在委托方应付全过程工程</w:t>
      </w:r>
      <w:r>
        <w:rPr>
          <w:rFonts w:ascii="宋体" w:hAnsi="宋体"/>
          <w:kern w:val="0"/>
          <w:szCs w:val="21"/>
        </w:rPr>
        <w:t>咨询服务</w:t>
      </w:r>
      <w:r>
        <w:rPr>
          <w:rFonts w:hint="eastAsia" w:ascii="宋体" w:hAnsi="宋体"/>
          <w:kern w:val="0"/>
          <w:szCs w:val="21"/>
        </w:rPr>
        <w:t>费中扣减。</w:t>
      </w:r>
    </w:p>
    <w:p>
      <w:pPr>
        <w:spacing w:line="360" w:lineRule="auto"/>
        <w:ind w:firstLine="420" w:firstLineChars="200"/>
        <w:rPr>
          <w:rFonts w:ascii="宋体" w:hAnsi="宋体"/>
          <w:kern w:val="0"/>
          <w:szCs w:val="21"/>
        </w:rPr>
      </w:pPr>
      <w:r>
        <w:rPr>
          <w:rFonts w:hint="eastAsia" w:ascii="宋体" w:hAnsi="宋体"/>
          <w:kern w:val="0"/>
          <w:szCs w:val="21"/>
        </w:rPr>
        <w:t>13.2.3 咨询方对全过程工程</w:t>
      </w:r>
      <w:r>
        <w:rPr>
          <w:rFonts w:ascii="宋体" w:hAnsi="宋体"/>
          <w:kern w:val="0"/>
          <w:szCs w:val="21"/>
        </w:rPr>
        <w:t>咨询服务</w:t>
      </w:r>
      <w:r>
        <w:rPr>
          <w:rFonts w:hint="eastAsia" w:ascii="宋体" w:hAnsi="宋体"/>
          <w:kern w:val="0"/>
          <w:szCs w:val="21"/>
        </w:rPr>
        <w:t>成果文件出现的遗漏或错误负责修改或补充。由于咨询方原因产生的问题造成工程质量事故或其他事故时，咨询方除负责采取补救措施外，应当通过所投建设工程相关保险向委托方承担赔偿责任或者根据直接经济损失程度按专用合同条款约定向委托方支付赔偿金。</w:t>
      </w:r>
    </w:p>
    <w:p>
      <w:pPr>
        <w:spacing w:line="360" w:lineRule="auto"/>
        <w:ind w:firstLine="420" w:firstLineChars="200"/>
        <w:rPr>
          <w:rFonts w:ascii="宋体" w:hAnsi="宋体"/>
          <w:kern w:val="0"/>
          <w:szCs w:val="21"/>
        </w:rPr>
      </w:pPr>
      <w:r>
        <w:rPr>
          <w:rFonts w:hint="eastAsia" w:ascii="宋体" w:hAnsi="宋体"/>
          <w:kern w:val="0"/>
          <w:szCs w:val="21"/>
        </w:rPr>
        <w:t>13.2.4咨询方未经委托方同意擅自对全过程工程</w:t>
      </w:r>
      <w:r>
        <w:rPr>
          <w:rFonts w:ascii="宋体" w:hAnsi="宋体"/>
          <w:kern w:val="0"/>
          <w:szCs w:val="21"/>
        </w:rPr>
        <w:t>咨询服务</w:t>
      </w:r>
      <w:r>
        <w:rPr>
          <w:rFonts w:hint="eastAsia" w:ascii="宋体" w:hAnsi="宋体"/>
          <w:kern w:val="0"/>
          <w:szCs w:val="21"/>
        </w:rPr>
        <w:t>进行分包的，委托方有权要求咨询方解除未经委托方同意的分包合同，咨询方应当按照专用合同条款的约定承担违约责任。</w:t>
      </w:r>
    </w:p>
    <w:p>
      <w:pPr>
        <w:spacing w:line="360" w:lineRule="auto"/>
        <w:ind w:firstLine="420" w:firstLineChars="200"/>
        <w:rPr>
          <w:rFonts w:ascii="宋体" w:hAnsi="宋体"/>
          <w:szCs w:val="21"/>
        </w:rPr>
      </w:pPr>
      <w:r>
        <w:rPr>
          <w:rFonts w:ascii="宋体" w:hAnsi="宋体"/>
          <w:kern w:val="0"/>
          <w:szCs w:val="21"/>
        </w:rPr>
        <w:t>1</w:t>
      </w:r>
      <w:r>
        <w:rPr>
          <w:rFonts w:hint="eastAsia" w:ascii="宋体" w:hAnsi="宋体"/>
          <w:kern w:val="0"/>
          <w:szCs w:val="21"/>
        </w:rPr>
        <w:t>3</w:t>
      </w:r>
      <w:r>
        <w:rPr>
          <w:rFonts w:ascii="宋体" w:hAnsi="宋体"/>
          <w:kern w:val="0"/>
          <w:szCs w:val="21"/>
        </w:rPr>
        <w:t xml:space="preserve">.2.5 </w:t>
      </w:r>
      <w:r>
        <w:rPr>
          <w:rFonts w:hint="eastAsia" w:ascii="宋体" w:hAnsi="宋体"/>
          <w:kern w:val="0"/>
          <w:szCs w:val="21"/>
        </w:rPr>
        <w:t>未</w:t>
      </w:r>
      <w:r>
        <w:rPr>
          <w:rFonts w:ascii="宋体" w:hAnsi="宋体"/>
          <w:kern w:val="0"/>
          <w:szCs w:val="21"/>
        </w:rPr>
        <w:t>经</w:t>
      </w:r>
      <w:r>
        <w:rPr>
          <w:rFonts w:hint="eastAsia" w:ascii="宋体" w:hAnsi="宋体"/>
          <w:kern w:val="0"/>
          <w:szCs w:val="21"/>
        </w:rPr>
        <w:t>委托方</w:t>
      </w:r>
      <w:r>
        <w:rPr>
          <w:rFonts w:ascii="宋体" w:hAnsi="宋体"/>
          <w:kern w:val="0"/>
          <w:szCs w:val="21"/>
        </w:rPr>
        <w:t>批准，咨询</w:t>
      </w:r>
      <w:r>
        <w:rPr>
          <w:rFonts w:hint="eastAsia" w:ascii="宋体" w:hAnsi="宋体"/>
          <w:kern w:val="0"/>
          <w:szCs w:val="21"/>
        </w:rPr>
        <w:t>方擅自</w:t>
      </w:r>
      <w:r>
        <w:rPr>
          <w:rFonts w:ascii="宋体" w:hAnsi="宋体"/>
          <w:kern w:val="0"/>
          <w:szCs w:val="21"/>
        </w:rPr>
        <w:t>更换派驻本项目项目负责人及其他主要人员的，</w:t>
      </w:r>
      <w:r>
        <w:rPr>
          <w:rFonts w:hint="eastAsia" w:ascii="宋体" w:hAnsi="宋体"/>
          <w:kern w:val="0"/>
          <w:szCs w:val="21"/>
        </w:rPr>
        <w:t>咨询方应当按照专用合同条款的约定承担违约责任。</w:t>
      </w:r>
    </w:p>
    <w:p>
      <w:pPr>
        <w:pStyle w:val="5"/>
        <w:spacing w:before="0" w:after="0" w:line="360" w:lineRule="auto"/>
        <w:ind w:firstLine="0" w:firstLineChars="0"/>
        <w:outlineLvl w:val="1"/>
        <w:rPr>
          <w:rFonts w:hint="eastAsia" w:ascii="黑体" w:hAnsi="黑体" w:eastAsia="黑体"/>
          <w:b w:val="0"/>
          <w:szCs w:val="28"/>
        </w:rPr>
      </w:pPr>
      <w:bookmarkStart w:id="67" w:name="_Toc13652"/>
      <w:r>
        <w:rPr>
          <w:rFonts w:hint="eastAsia" w:ascii="黑体" w:hAnsi="黑体" w:eastAsia="黑体"/>
          <w:b w:val="0"/>
          <w:szCs w:val="28"/>
        </w:rPr>
        <w:t>14.不可抗力</w:t>
      </w:r>
      <w:bookmarkEnd w:id="67"/>
    </w:p>
    <w:p>
      <w:pPr>
        <w:spacing w:line="360" w:lineRule="auto"/>
        <w:ind w:firstLine="420" w:firstLineChars="200"/>
        <w:rPr>
          <w:rFonts w:ascii="宋体" w:hAnsi="宋体"/>
          <w:szCs w:val="21"/>
        </w:rPr>
      </w:pPr>
      <w:bookmarkStart w:id="68" w:name="_Toc351203608"/>
      <w:bookmarkStart w:id="69" w:name="_Toc337558824"/>
      <w:bookmarkStart w:id="70" w:name="_Toc296503117"/>
      <w:bookmarkStart w:id="71" w:name="_Toc296346618"/>
      <w:r>
        <w:rPr>
          <w:rFonts w:ascii="宋体" w:hAnsi="宋体"/>
          <w:szCs w:val="21"/>
        </w:rPr>
        <w:t>1</w:t>
      </w:r>
      <w:r>
        <w:rPr>
          <w:rFonts w:hint="eastAsia" w:ascii="宋体" w:hAnsi="宋体"/>
          <w:szCs w:val="21"/>
        </w:rPr>
        <w:t>4</w:t>
      </w:r>
      <w:r>
        <w:rPr>
          <w:rFonts w:ascii="宋体" w:hAnsi="宋体"/>
          <w:szCs w:val="21"/>
        </w:rPr>
        <w:t>.1 不可抗力的确认</w:t>
      </w:r>
      <w:bookmarkEnd w:id="68"/>
    </w:p>
    <w:bookmarkEnd w:id="69"/>
    <w:bookmarkEnd w:id="70"/>
    <w:bookmarkEnd w:id="71"/>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pacing w:line="360" w:lineRule="auto"/>
        <w:ind w:firstLine="420" w:firstLineChars="200"/>
        <w:jc w:val="left"/>
        <w:rPr>
          <w:rFonts w:ascii="宋体" w:hAnsi="宋体"/>
          <w:kern w:val="0"/>
          <w:szCs w:val="21"/>
        </w:rPr>
      </w:pPr>
      <w:r>
        <w:rPr>
          <w:rFonts w:ascii="宋体" w:hAnsi="宋体"/>
          <w:kern w:val="0"/>
          <w:szCs w:val="21"/>
        </w:rPr>
        <w:t>不可抗力发生后，</w:t>
      </w:r>
      <w:r>
        <w:rPr>
          <w:rFonts w:hint="eastAsia" w:ascii="宋体" w:hAnsi="宋体"/>
          <w:kern w:val="0"/>
          <w:szCs w:val="21"/>
        </w:rPr>
        <w:t>委托方</w:t>
      </w:r>
      <w:r>
        <w:rPr>
          <w:rFonts w:ascii="宋体" w:hAnsi="宋体"/>
          <w:kern w:val="0"/>
          <w:szCs w:val="21"/>
        </w:rPr>
        <w:t>和</w:t>
      </w:r>
      <w:r>
        <w:rPr>
          <w:rFonts w:hint="eastAsia" w:ascii="宋体" w:hAnsi="宋体"/>
          <w:kern w:val="0"/>
          <w:szCs w:val="21"/>
        </w:rPr>
        <w:t>咨询方</w:t>
      </w:r>
      <w:r>
        <w:rPr>
          <w:rFonts w:ascii="宋体" w:hAnsi="宋体"/>
          <w:kern w:val="0"/>
          <w:szCs w:val="21"/>
        </w:rPr>
        <w:t>应收集证明不可抗力发生及不可抗力造成损失的证据，并及时认真统计所造成的损失。合同当事人对是否属于不可抗力或其损失发生争议时，按第</w:t>
      </w:r>
      <w:r>
        <w:rPr>
          <w:rFonts w:hint="eastAsia" w:ascii="宋体" w:hAnsi="宋体"/>
          <w:kern w:val="0"/>
          <w:szCs w:val="21"/>
        </w:rPr>
        <w:t>16</w:t>
      </w:r>
      <w:r>
        <w:rPr>
          <w:rFonts w:ascii="宋体" w:hAnsi="宋体"/>
          <w:kern w:val="0"/>
          <w:szCs w:val="21"/>
        </w:rPr>
        <w:t>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的约定处理。</w:t>
      </w:r>
    </w:p>
    <w:p>
      <w:pPr>
        <w:spacing w:line="360" w:lineRule="auto"/>
        <w:ind w:firstLine="420" w:firstLineChars="200"/>
        <w:rPr>
          <w:rFonts w:ascii="宋体" w:hAnsi="宋体"/>
          <w:szCs w:val="21"/>
        </w:rPr>
      </w:pPr>
      <w:bookmarkStart w:id="72" w:name="_Toc351203609"/>
      <w:bookmarkStart w:id="73" w:name="_Toc296346619"/>
      <w:bookmarkStart w:id="74" w:name="_Toc296503118"/>
      <w:bookmarkStart w:id="75" w:name="_Toc337558825"/>
      <w:r>
        <w:rPr>
          <w:rFonts w:ascii="宋体" w:hAnsi="宋体"/>
          <w:szCs w:val="21"/>
        </w:rPr>
        <w:t>1</w:t>
      </w:r>
      <w:r>
        <w:rPr>
          <w:rFonts w:hint="eastAsia" w:ascii="宋体" w:hAnsi="宋体"/>
          <w:szCs w:val="21"/>
        </w:rPr>
        <w:t>4</w:t>
      </w:r>
      <w:r>
        <w:rPr>
          <w:rFonts w:ascii="宋体" w:hAnsi="宋体"/>
          <w:szCs w:val="21"/>
        </w:rPr>
        <w:t>.2 不可抗力的通知</w:t>
      </w:r>
      <w:bookmarkEnd w:id="72"/>
    </w:p>
    <w:bookmarkEnd w:id="73"/>
    <w:bookmarkEnd w:id="74"/>
    <w:bookmarkEnd w:id="75"/>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w:t>
      </w:r>
      <w:r>
        <w:rPr>
          <w:rFonts w:ascii="宋体" w:hAnsi="宋体"/>
          <w:kern w:val="0"/>
          <w:szCs w:val="21"/>
        </w:rPr>
        <w:t>一方当事人遇到不可抗力事件，使其履行合同义务受到阻碍时，应立即通知合同另一方当事人，书面说明不可抗力和受阻碍的详细情况，并</w:t>
      </w:r>
      <w:r>
        <w:rPr>
          <w:rFonts w:hint="eastAsia" w:ascii="宋体" w:hAnsi="宋体"/>
          <w:kern w:val="0"/>
          <w:szCs w:val="21"/>
        </w:rPr>
        <w:t>在合理期限内</w:t>
      </w:r>
      <w:r>
        <w:rPr>
          <w:rFonts w:ascii="宋体" w:hAnsi="宋体"/>
          <w:kern w:val="0"/>
          <w:szCs w:val="21"/>
        </w:rPr>
        <w:t>提供必要的证明。</w:t>
      </w:r>
    </w:p>
    <w:p>
      <w:pPr>
        <w:adjustRightInd w:val="0"/>
        <w:spacing w:line="360" w:lineRule="auto"/>
        <w:ind w:firstLine="420" w:firstLineChars="200"/>
        <w:jc w:val="left"/>
        <w:rPr>
          <w:rFonts w:ascii="宋体" w:hAnsi="宋体"/>
          <w:kern w:val="0"/>
          <w:szCs w:val="21"/>
        </w:rPr>
      </w:pPr>
      <w:r>
        <w:rPr>
          <w:rFonts w:ascii="宋体" w:hAnsi="宋体"/>
          <w:kern w:val="0"/>
          <w:szCs w:val="21"/>
        </w:rPr>
        <w:t>不可抗力持续发生的，合同一方当事人应及时向合同另一方当事人提交中间报告，说明不可抗力和履行合同受阻的情况，并于不可抗力事件结束后28</w:t>
      </w:r>
      <w:r>
        <w:rPr>
          <w:rFonts w:hint="eastAsia" w:ascii="宋体" w:hAnsi="宋体"/>
          <w:kern w:val="0"/>
          <w:szCs w:val="21"/>
        </w:rPr>
        <w:t>日</w:t>
      </w:r>
      <w:r>
        <w:rPr>
          <w:rFonts w:ascii="宋体" w:hAnsi="宋体"/>
          <w:kern w:val="0"/>
          <w:szCs w:val="21"/>
        </w:rPr>
        <w:t>内提交最终报告及有关资料。</w:t>
      </w:r>
    </w:p>
    <w:p>
      <w:pPr>
        <w:spacing w:line="360" w:lineRule="auto"/>
        <w:ind w:firstLine="420" w:firstLineChars="200"/>
        <w:rPr>
          <w:rFonts w:ascii="宋体" w:hAnsi="宋体"/>
          <w:szCs w:val="21"/>
        </w:rPr>
      </w:pPr>
      <w:bookmarkStart w:id="76" w:name="_Toc351203610"/>
      <w:bookmarkStart w:id="77" w:name="_Toc296503119"/>
      <w:bookmarkStart w:id="78" w:name="_Toc337558826"/>
      <w:bookmarkStart w:id="79" w:name="_Toc296346620"/>
      <w:r>
        <w:rPr>
          <w:rFonts w:ascii="宋体" w:hAnsi="宋体"/>
          <w:szCs w:val="21"/>
        </w:rPr>
        <w:t>1</w:t>
      </w:r>
      <w:r>
        <w:rPr>
          <w:rFonts w:hint="eastAsia" w:ascii="宋体" w:hAnsi="宋体"/>
          <w:szCs w:val="21"/>
        </w:rPr>
        <w:t>4</w:t>
      </w:r>
      <w:r>
        <w:rPr>
          <w:rFonts w:ascii="宋体" w:hAnsi="宋体"/>
          <w:szCs w:val="21"/>
        </w:rPr>
        <w:t>.3 不可抗力后果的承担</w:t>
      </w:r>
      <w:bookmarkEnd w:id="76"/>
    </w:p>
    <w:bookmarkEnd w:id="77"/>
    <w:bookmarkEnd w:id="78"/>
    <w:bookmarkEnd w:id="79"/>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不可抗力引起的后果及造成的损失由合同当事人按照法律规定及合同约定各自承担。</w:t>
      </w:r>
      <w:r>
        <w:rPr>
          <w:rFonts w:ascii="宋体" w:hAnsi="宋体"/>
          <w:kern w:val="0"/>
          <w:szCs w:val="21"/>
        </w:rPr>
        <w:t>不可抗力发生前已完</w:t>
      </w:r>
      <w:r>
        <w:rPr>
          <w:rFonts w:hint="eastAsia" w:ascii="宋体" w:hAnsi="宋体"/>
          <w:kern w:val="0"/>
          <w:szCs w:val="21"/>
        </w:rPr>
        <w:t>成的全过程工程</w:t>
      </w:r>
      <w:r>
        <w:rPr>
          <w:rFonts w:ascii="宋体" w:hAnsi="宋体"/>
          <w:kern w:val="0"/>
          <w:szCs w:val="21"/>
        </w:rPr>
        <w:t>咨询服务应当按照合同约定进行</w:t>
      </w:r>
      <w:r>
        <w:rPr>
          <w:rFonts w:hint="eastAsia" w:ascii="宋体" w:hAnsi="宋体"/>
          <w:kern w:val="0"/>
          <w:szCs w:val="21"/>
        </w:rPr>
        <w:t>支付</w:t>
      </w:r>
      <w:r>
        <w:rPr>
          <w:rFonts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因合同一方迟延履行合同义务，在迟延履行期间遭遇不可抗力的，不免除其违约责任。</w:t>
      </w:r>
    </w:p>
    <w:p>
      <w:pPr>
        <w:pStyle w:val="5"/>
        <w:spacing w:before="0" w:after="0" w:line="360" w:lineRule="auto"/>
        <w:ind w:firstLine="0" w:firstLineChars="0"/>
        <w:outlineLvl w:val="1"/>
        <w:rPr>
          <w:rFonts w:hint="eastAsia" w:ascii="黑体" w:hAnsi="黑体" w:eastAsia="黑体"/>
          <w:b w:val="0"/>
          <w:szCs w:val="28"/>
        </w:rPr>
      </w:pPr>
      <w:bookmarkStart w:id="80" w:name="_Toc14127"/>
      <w:r>
        <w:rPr>
          <w:rFonts w:hint="eastAsia" w:ascii="黑体" w:hAnsi="黑体" w:eastAsia="黑体"/>
          <w:b w:val="0"/>
          <w:szCs w:val="28"/>
        </w:rPr>
        <w:t>15.合同解除</w:t>
      </w:r>
      <w:bookmarkEnd w:id="80"/>
    </w:p>
    <w:p>
      <w:pPr>
        <w:spacing w:line="360" w:lineRule="auto"/>
        <w:ind w:firstLine="420" w:firstLineChars="200"/>
        <w:rPr>
          <w:rFonts w:ascii="宋体" w:hAnsi="宋体" w:cs="Courier New"/>
          <w:szCs w:val="21"/>
        </w:rPr>
      </w:pPr>
      <w:r>
        <w:rPr>
          <w:rFonts w:ascii="宋体" w:hAnsi="宋体" w:cs="Courier New"/>
          <w:szCs w:val="21"/>
        </w:rPr>
        <w:t>1</w:t>
      </w:r>
      <w:r>
        <w:rPr>
          <w:rFonts w:hint="eastAsia" w:ascii="宋体" w:hAnsi="宋体" w:cs="Courier New"/>
          <w:szCs w:val="21"/>
        </w:rPr>
        <w:t>5</w:t>
      </w:r>
      <w:r>
        <w:rPr>
          <w:rFonts w:ascii="宋体" w:hAnsi="宋体" w:cs="Courier New"/>
          <w:szCs w:val="21"/>
        </w:rPr>
        <w:t>.1</w:t>
      </w:r>
      <w:r>
        <w:rPr>
          <w:rFonts w:hint="eastAsia" w:ascii="宋体" w:hAnsi="宋体" w:cs="Courier New"/>
          <w:szCs w:val="21"/>
        </w:rPr>
        <w:t xml:space="preserve"> 委托方与咨询方协商一致，可以解除合同。</w:t>
      </w:r>
    </w:p>
    <w:p>
      <w:pPr>
        <w:spacing w:line="360" w:lineRule="auto"/>
        <w:ind w:firstLine="420" w:firstLineChars="200"/>
        <w:rPr>
          <w:rFonts w:ascii="宋体" w:hAnsi="宋体" w:cs="Courier New"/>
          <w:szCs w:val="21"/>
        </w:rPr>
      </w:pPr>
      <w:r>
        <w:rPr>
          <w:rFonts w:ascii="宋体" w:hAnsi="宋体" w:cs="Courier New"/>
          <w:szCs w:val="21"/>
        </w:rPr>
        <w:t>1</w:t>
      </w:r>
      <w:r>
        <w:rPr>
          <w:rFonts w:hint="eastAsia" w:ascii="宋体" w:hAnsi="宋体" w:cs="Courier New"/>
          <w:szCs w:val="21"/>
        </w:rPr>
        <w:t>5</w:t>
      </w:r>
      <w:r>
        <w:rPr>
          <w:rFonts w:ascii="宋体" w:hAnsi="宋体" w:cs="Courier New"/>
          <w:szCs w:val="21"/>
        </w:rPr>
        <w:t>.2</w:t>
      </w:r>
      <w:r>
        <w:rPr>
          <w:rFonts w:hint="eastAsia" w:ascii="宋体" w:hAnsi="宋体" w:cs="Courier New"/>
          <w:szCs w:val="21"/>
        </w:rPr>
        <w:t xml:space="preserve"> 有下列情形之一的，合同当事人一方或双方可以解除合同：</w:t>
      </w:r>
    </w:p>
    <w:p>
      <w:pPr>
        <w:spacing w:line="360" w:lineRule="auto"/>
        <w:ind w:firstLine="420" w:firstLineChars="200"/>
        <w:rPr>
          <w:rFonts w:ascii="宋体" w:hAnsi="宋体" w:cs="Courier New"/>
          <w:szCs w:val="21"/>
        </w:rPr>
      </w:pPr>
      <w:r>
        <w:rPr>
          <w:rFonts w:hint="eastAsia" w:ascii="宋体" w:hAnsi="宋体" w:cs="Courier New"/>
          <w:szCs w:val="21"/>
        </w:rPr>
        <w:t>（1）委托方未按合同约定支付咨询</w:t>
      </w:r>
      <w:r>
        <w:rPr>
          <w:rFonts w:ascii="宋体" w:hAnsi="宋体" w:cs="Courier New"/>
          <w:szCs w:val="21"/>
        </w:rPr>
        <w:t>服务</w:t>
      </w:r>
      <w:r>
        <w:rPr>
          <w:rFonts w:hint="eastAsia" w:ascii="宋体" w:hAnsi="宋体" w:cs="Courier New"/>
          <w:szCs w:val="21"/>
        </w:rPr>
        <w:t>费用，经咨询方催告后，在30日内仍未支付的，咨询方可以解除合同；</w:t>
      </w:r>
    </w:p>
    <w:p>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2</w:t>
      </w:r>
      <w:r>
        <w:rPr>
          <w:rFonts w:hint="eastAsia" w:ascii="宋体" w:hAnsi="宋体" w:cs="Courier New"/>
          <w:szCs w:val="21"/>
        </w:rPr>
        <w:t>）暂停全过程工程</w:t>
      </w:r>
      <w:r>
        <w:rPr>
          <w:rFonts w:ascii="宋体" w:hAnsi="宋体" w:cs="Courier New"/>
          <w:szCs w:val="21"/>
        </w:rPr>
        <w:t>咨询服务</w:t>
      </w:r>
      <w:r>
        <w:rPr>
          <w:rFonts w:hint="eastAsia" w:ascii="宋体" w:hAnsi="宋体" w:cs="Courier New"/>
          <w:szCs w:val="21"/>
        </w:rPr>
        <w:t>期限已连续超过180日，专用合同条款另有约定的除外；</w:t>
      </w:r>
    </w:p>
    <w:p>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3</w:t>
      </w:r>
      <w:r>
        <w:rPr>
          <w:rFonts w:hint="eastAsia" w:ascii="宋体" w:hAnsi="宋体" w:cs="Courier New"/>
          <w:szCs w:val="21"/>
        </w:rPr>
        <w:t>）因不可抗力致使合同无法履行；</w:t>
      </w:r>
    </w:p>
    <w:p>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4</w:t>
      </w:r>
      <w:r>
        <w:rPr>
          <w:rFonts w:hint="eastAsia" w:ascii="宋体" w:hAnsi="宋体" w:cs="Courier New"/>
          <w:szCs w:val="21"/>
        </w:rPr>
        <w:t>）因一方违约致使合同无法实际履行或实际履行已无必要；</w:t>
      </w:r>
    </w:p>
    <w:p>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5</w:t>
      </w:r>
      <w:r>
        <w:rPr>
          <w:rFonts w:hint="eastAsia" w:ascii="宋体" w:hAnsi="宋体" w:cs="Courier New"/>
          <w:szCs w:val="21"/>
        </w:rPr>
        <w:t>）因本工程项目条件发生重大变化，使合同无法继续履行。</w:t>
      </w:r>
    </w:p>
    <w:p>
      <w:pPr>
        <w:spacing w:line="360" w:lineRule="auto"/>
        <w:ind w:firstLine="420" w:firstLineChars="200"/>
        <w:rPr>
          <w:rFonts w:ascii="宋体" w:hAnsi="宋体" w:cs="Courier New"/>
          <w:szCs w:val="21"/>
        </w:rPr>
      </w:pPr>
      <w:r>
        <w:rPr>
          <w:rFonts w:ascii="宋体" w:hAnsi="宋体" w:cs="Courier New"/>
          <w:szCs w:val="21"/>
        </w:rPr>
        <w:t>1</w:t>
      </w:r>
      <w:r>
        <w:rPr>
          <w:rFonts w:hint="eastAsia" w:ascii="宋体" w:hAnsi="宋体" w:cs="Courier New"/>
          <w:szCs w:val="21"/>
        </w:rPr>
        <w:t>5</w:t>
      </w:r>
      <w:r>
        <w:rPr>
          <w:rFonts w:ascii="宋体" w:hAnsi="宋体" w:cs="Courier New"/>
          <w:szCs w:val="21"/>
        </w:rPr>
        <w:t>.</w:t>
      </w:r>
      <w:r>
        <w:rPr>
          <w:rFonts w:hint="eastAsia" w:ascii="宋体" w:hAnsi="宋体" w:cs="Courier New"/>
          <w:szCs w:val="21"/>
        </w:rPr>
        <w:t>3 任何一方因故需解除合同时，应提前30日书面通知对方，对合同中的遗留问题应取得一致意见并形成书面协议。</w:t>
      </w:r>
    </w:p>
    <w:p>
      <w:pPr>
        <w:spacing w:line="360" w:lineRule="auto"/>
        <w:ind w:firstLine="420" w:firstLineChars="200"/>
        <w:rPr>
          <w:rFonts w:ascii="宋体" w:hAnsi="宋体"/>
          <w:szCs w:val="21"/>
        </w:rPr>
      </w:pPr>
      <w:r>
        <w:rPr>
          <w:rFonts w:ascii="宋体" w:hAnsi="宋体" w:cs="Courier New"/>
          <w:szCs w:val="21"/>
        </w:rPr>
        <w:t>1</w:t>
      </w:r>
      <w:r>
        <w:rPr>
          <w:rFonts w:hint="eastAsia" w:ascii="宋体" w:hAnsi="宋体" w:cs="Courier New"/>
          <w:szCs w:val="21"/>
        </w:rPr>
        <w:t>5</w:t>
      </w:r>
      <w:r>
        <w:rPr>
          <w:rFonts w:ascii="宋体" w:hAnsi="宋体" w:cs="Courier New"/>
          <w:szCs w:val="21"/>
        </w:rPr>
        <w:t>.</w:t>
      </w:r>
      <w:r>
        <w:rPr>
          <w:rFonts w:hint="eastAsia" w:ascii="宋体" w:hAnsi="宋体" w:cs="Courier New"/>
          <w:szCs w:val="21"/>
        </w:rPr>
        <w:t>4 合同解除后，委托方除应按本合同条款约定期限内向咨询方支付已完工作的服务费外，应当向咨询方支付由于非咨询方原因合同解除导致咨询方增加的服务费用，违约一方应当承担相应的违约责任。</w:t>
      </w:r>
    </w:p>
    <w:p>
      <w:pPr>
        <w:pStyle w:val="5"/>
        <w:spacing w:before="0" w:after="0" w:line="360" w:lineRule="auto"/>
        <w:ind w:firstLine="0" w:firstLineChars="0"/>
        <w:outlineLvl w:val="1"/>
        <w:rPr>
          <w:rFonts w:hint="eastAsia" w:ascii="黑体" w:hAnsi="黑体" w:eastAsia="黑体"/>
          <w:b w:val="0"/>
          <w:szCs w:val="28"/>
        </w:rPr>
      </w:pPr>
      <w:bookmarkStart w:id="81" w:name="_Toc27160"/>
      <w:r>
        <w:rPr>
          <w:rFonts w:hint="eastAsia" w:ascii="黑体" w:hAnsi="黑体" w:eastAsia="黑体"/>
          <w:b w:val="0"/>
          <w:szCs w:val="28"/>
        </w:rPr>
        <w:t>16.争议解决</w:t>
      </w:r>
      <w:bookmarkEnd w:id="81"/>
    </w:p>
    <w:p>
      <w:pPr>
        <w:pStyle w:val="6"/>
        <w:spacing w:before="0" w:after="0" w:line="360" w:lineRule="auto"/>
        <w:ind w:firstLine="420" w:firstLineChars="200"/>
        <w:rPr>
          <w:rFonts w:ascii="宋体" w:hAnsi="宋体"/>
          <w:b w:val="0"/>
          <w:i w:val="0"/>
          <w:iCs w:val="0"/>
          <w:sz w:val="21"/>
          <w:szCs w:val="21"/>
        </w:rPr>
      </w:pPr>
      <w:bookmarkStart w:id="82" w:name="_Toc351203627"/>
      <w:bookmarkStart w:id="83" w:name="_Toc337558841"/>
      <w:bookmarkStart w:id="84" w:name="_Toc296503147"/>
      <w:bookmarkStart w:id="85" w:name="_Toc296346648"/>
      <w:r>
        <w:rPr>
          <w:rFonts w:hint="eastAsia" w:ascii="宋体" w:hAnsi="宋体"/>
          <w:b w:val="0"/>
          <w:i w:val="0"/>
          <w:iCs w:val="0"/>
          <w:sz w:val="21"/>
          <w:szCs w:val="21"/>
        </w:rPr>
        <w:t>16</w:t>
      </w:r>
      <w:r>
        <w:rPr>
          <w:rFonts w:ascii="宋体" w:hAnsi="宋体"/>
          <w:b w:val="0"/>
          <w:i w:val="0"/>
          <w:iCs w:val="0"/>
          <w:sz w:val="21"/>
          <w:szCs w:val="21"/>
        </w:rPr>
        <w:t>.1</w:t>
      </w:r>
      <w:r>
        <w:rPr>
          <w:rFonts w:hint="eastAsia" w:ascii="宋体" w:hAnsi="宋体"/>
          <w:b w:val="0"/>
          <w:i w:val="0"/>
          <w:iCs w:val="0"/>
          <w:sz w:val="21"/>
          <w:szCs w:val="21"/>
        </w:rPr>
        <w:t xml:space="preserve"> </w:t>
      </w:r>
      <w:r>
        <w:rPr>
          <w:rFonts w:ascii="宋体" w:hAnsi="宋体"/>
          <w:b w:val="0"/>
          <w:i w:val="0"/>
          <w:iCs w:val="0"/>
          <w:sz w:val="21"/>
          <w:szCs w:val="21"/>
        </w:rPr>
        <w:t>和解</w:t>
      </w:r>
      <w:bookmarkEnd w:id="82"/>
    </w:p>
    <w:bookmarkEnd w:id="83"/>
    <w:bookmarkEnd w:id="84"/>
    <w:bookmarkEnd w:id="85"/>
    <w:p>
      <w:pPr>
        <w:spacing w:line="360" w:lineRule="auto"/>
        <w:ind w:firstLine="420" w:firstLineChars="200"/>
        <w:rPr>
          <w:rFonts w:ascii="宋体" w:hAnsi="宋体"/>
          <w:kern w:val="0"/>
          <w:szCs w:val="21"/>
        </w:rPr>
      </w:pPr>
      <w:r>
        <w:rPr>
          <w:rFonts w:ascii="宋体" w:hAnsi="宋体"/>
          <w:kern w:val="0"/>
          <w:szCs w:val="21"/>
        </w:rPr>
        <w:t>合同当事人可以就争议自行和解，自行和解达成协议的经双方签字并盖章后作为合同补充文件，双方均应遵照执行。</w:t>
      </w:r>
    </w:p>
    <w:p>
      <w:pPr>
        <w:spacing w:line="360" w:lineRule="auto"/>
        <w:ind w:firstLine="420" w:firstLineChars="200"/>
        <w:rPr>
          <w:rFonts w:ascii="宋体" w:hAnsi="宋体"/>
          <w:kern w:val="0"/>
          <w:szCs w:val="21"/>
        </w:rPr>
      </w:pPr>
      <w:bookmarkStart w:id="86" w:name="_Toc351203628"/>
      <w:bookmarkStart w:id="87" w:name="_Toc296503148"/>
      <w:bookmarkStart w:id="88" w:name="_Toc337558842"/>
      <w:bookmarkStart w:id="89" w:name="_Toc296346649"/>
      <w:r>
        <w:rPr>
          <w:rFonts w:hint="eastAsia" w:ascii="宋体" w:hAnsi="宋体"/>
          <w:bCs/>
          <w:szCs w:val="21"/>
        </w:rPr>
        <w:t>16</w:t>
      </w:r>
      <w:r>
        <w:rPr>
          <w:rFonts w:ascii="宋体" w:hAnsi="宋体"/>
          <w:bCs/>
          <w:szCs w:val="21"/>
        </w:rPr>
        <w:t>.2</w:t>
      </w:r>
      <w:r>
        <w:rPr>
          <w:rFonts w:hint="eastAsia" w:ascii="宋体" w:hAnsi="宋体"/>
          <w:bCs/>
          <w:szCs w:val="21"/>
        </w:rPr>
        <w:t xml:space="preserve"> </w:t>
      </w:r>
      <w:r>
        <w:rPr>
          <w:rFonts w:ascii="宋体" w:hAnsi="宋体"/>
          <w:bCs/>
          <w:szCs w:val="21"/>
        </w:rPr>
        <w:t>调解</w:t>
      </w:r>
      <w:bookmarkEnd w:id="86"/>
    </w:p>
    <w:bookmarkEnd w:id="87"/>
    <w:bookmarkEnd w:id="88"/>
    <w:bookmarkEnd w:id="89"/>
    <w:p>
      <w:pPr>
        <w:spacing w:line="360" w:lineRule="auto"/>
        <w:ind w:firstLine="420" w:firstLineChars="200"/>
        <w:rPr>
          <w:rFonts w:ascii="宋体" w:hAnsi="宋体"/>
          <w:kern w:val="0"/>
          <w:szCs w:val="21"/>
        </w:rPr>
      </w:pPr>
      <w:r>
        <w:rPr>
          <w:rFonts w:ascii="宋体" w:hAnsi="宋体"/>
          <w:kern w:val="0"/>
          <w:szCs w:val="21"/>
        </w:rPr>
        <w:t>合同当事人可以就争议请求</w:t>
      </w:r>
      <w:r>
        <w:rPr>
          <w:rFonts w:hint="eastAsia" w:ascii="宋体" w:hAnsi="宋体"/>
          <w:kern w:val="0"/>
          <w:szCs w:val="21"/>
        </w:rPr>
        <w:t>相关</w:t>
      </w:r>
      <w:r>
        <w:rPr>
          <w:rFonts w:ascii="宋体" w:hAnsi="宋体"/>
          <w:kern w:val="0"/>
          <w:szCs w:val="21"/>
        </w:rPr>
        <w:t>行政主管部门</w:t>
      </w:r>
      <w:r>
        <w:rPr>
          <w:rFonts w:hint="eastAsia" w:ascii="宋体" w:hAnsi="宋体"/>
          <w:kern w:val="0"/>
          <w:szCs w:val="21"/>
        </w:rPr>
        <w:t>、行业协会</w:t>
      </w:r>
      <w:r>
        <w:rPr>
          <w:rFonts w:ascii="宋体" w:hAnsi="宋体"/>
          <w:kern w:val="0"/>
          <w:szCs w:val="21"/>
        </w:rPr>
        <w:t>或</w:t>
      </w:r>
      <w:r>
        <w:rPr>
          <w:rFonts w:hint="eastAsia" w:ascii="宋体" w:hAnsi="宋体"/>
          <w:kern w:val="0"/>
          <w:szCs w:val="21"/>
        </w:rPr>
        <w:t>其他</w:t>
      </w:r>
      <w:r>
        <w:rPr>
          <w:rFonts w:ascii="宋体" w:hAnsi="宋体"/>
          <w:kern w:val="0"/>
          <w:szCs w:val="21"/>
        </w:rPr>
        <w:t>第三方进行调解，调解达成协议的，经双方签字并盖章后作为合同补充文件，双方均应遵照执行。</w:t>
      </w:r>
    </w:p>
    <w:p>
      <w:pPr>
        <w:spacing w:line="360" w:lineRule="auto"/>
        <w:ind w:firstLine="420" w:firstLineChars="200"/>
        <w:rPr>
          <w:rFonts w:ascii="宋体" w:hAnsi="宋体"/>
          <w:kern w:val="0"/>
          <w:szCs w:val="21"/>
        </w:rPr>
      </w:pPr>
      <w:bookmarkStart w:id="90" w:name="_Toc351203630"/>
      <w:bookmarkStart w:id="91" w:name="_Toc296346651"/>
      <w:bookmarkStart w:id="92" w:name="_Toc337558844"/>
      <w:bookmarkStart w:id="93" w:name="_Toc296503150"/>
      <w:r>
        <w:rPr>
          <w:rFonts w:hint="eastAsia" w:ascii="宋体" w:hAnsi="宋体"/>
          <w:bCs/>
          <w:szCs w:val="21"/>
        </w:rPr>
        <w:t>16</w:t>
      </w:r>
      <w:r>
        <w:rPr>
          <w:rFonts w:ascii="宋体" w:hAnsi="宋体"/>
          <w:bCs/>
          <w:szCs w:val="21"/>
        </w:rPr>
        <w:t>.</w:t>
      </w:r>
      <w:r>
        <w:rPr>
          <w:rFonts w:hint="eastAsia" w:ascii="宋体" w:hAnsi="宋体"/>
          <w:bCs/>
          <w:szCs w:val="21"/>
        </w:rPr>
        <w:t>3</w:t>
      </w:r>
      <w:r>
        <w:rPr>
          <w:rFonts w:ascii="宋体" w:hAnsi="宋体"/>
          <w:bCs/>
          <w:szCs w:val="21"/>
        </w:rPr>
        <w:t>仲裁或诉讼</w:t>
      </w:r>
      <w:bookmarkEnd w:id="90"/>
    </w:p>
    <w:bookmarkEnd w:id="91"/>
    <w:bookmarkEnd w:id="92"/>
    <w:bookmarkEnd w:id="93"/>
    <w:p>
      <w:pPr>
        <w:spacing w:line="360" w:lineRule="auto"/>
        <w:ind w:firstLine="420" w:firstLineChars="200"/>
        <w:rPr>
          <w:rFonts w:ascii="宋体" w:hAnsi="宋体"/>
          <w:kern w:val="0"/>
          <w:szCs w:val="21"/>
        </w:rPr>
      </w:pPr>
      <w:r>
        <w:rPr>
          <w:rFonts w:ascii="宋体" w:hAnsi="宋体"/>
          <w:kern w:val="0"/>
          <w:szCs w:val="21"/>
        </w:rPr>
        <w:t>因合同及合同有关事项产生的争议，合同当事人可以在专用合同条款中约定以下一种方式解决争议：</w:t>
      </w:r>
    </w:p>
    <w:p>
      <w:pPr>
        <w:spacing w:line="360" w:lineRule="auto"/>
        <w:ind w:firstLine="420" w:firstLineChars="200"/>
        <w:rPr>
          <w:rFonts w:ascii="宋体" w:hAnsi="宋体"/>
          <w:kern w:val="0"/>
          <w:szCs w:val="21"/>
        </w:rPr>
      </w:pPr>
      <w:r>
        <w:rPr>
          <w:rFonts w:ascii="宋体" w:hAnsi="宋体"/>
          <w:kern w:val="0"/>
          <w:szCs w:val="21"/>
        </w:rPr>
        <w:t>（1）向约定的仲裁委员会申请仲裁；</w:t>
      </w:r>
    </w:p>
    <w:p>
      <w:pPr>
        <w:spacing w:line="360" w:lineRule="auto"/>
        <w:ind w:firstLine="420" w:firstLineChars="200"/>
        <w:rPr>
          <w:rFonts w:ascii="宋体" w:hAnsi="宋体"/>
          <w:kern w:val="0"/>
          <w:szCs w:val="21"/>
        </w:rPr>
      </w:pPr>
      <w:r>
        <w:rPr>
          <w:rFonts w:ascii="宋体" w:hAnsi="宋体"/>
          <w:kern w:val="0"/>
          <w:szCs w:val="21"/>
        </w:rPr>
        <w:t>（2）向有管辖权的人民法院起诉。</w:t>
      </w:r>
    </w:p>
    <w:p>
      <w:pPr>
        <w:spacing w:line="360" w:lineRule="auto"/>
        <w:ind w:firstLine="420" w:firstLineChars="200"/>
        <w:rPr>
          <w:rFonts w:ascii="宋体" w:hAnsi="宋体"/>
          <w:szCs w:val="21"/>
        </w:rPr>
      </w:pPr>
      <w:bookmarkStart w:id="94" w:name="_Toc351203631"/>
      <w:bookmarkStart w:id="95" w:name="_Toc296346653"/>
      <w:bookmarkStart w:id="96" w:name="_Toc337558845"/>
      <w:bookmarkStart w:id="97" w:name="_Toc296503152"/>
      <w:r>
        <w:rPr>
          <w:rFonts w:hint="eastAsia" w:ascii="宋体" w:hAnsi="宋体"/>
          <w:szCs w:val="21"/>
        </w:rPr>
        <w:t>16</w:t>
      </w:r>
      <w:r>
        <w:rPr>
          <w:rFonts w:ascii="宋体" w:hAnsi="宋体"/>
          <w:szCs w:val="21"/>
        </w:rPr>
        <w:t>.</w:t>
      </w:r>
      <w:r>
        <w:rPr>
          <w:rFonts w:hint="eastAsia" w:ascii="宋体" w:hAnsi="宋体"/>
          <w:szCs w:val="21"/>
        </w:rPr>
        <w:t>4</w:t>
      </w:r>
      <w:r>
        <w:rPr>
          <w:rFonts w:ascii="宋体" w:hAnsi="宋体"/>
          <w:szCs w:val="21"/>
        </w:rPr>
        <w:t>争议解决条款效力</w:t>
      </w:r>
      <w:bookmarkEnd w:id="94"/>
    </w:p>
    <w:bookmarkEnd w:id="95"/>
    <w:bookmarkEnd w:id="96"/>
    <w:bookmarkEnd w:id="97"/>
    <w:p>
      <w:pPr>
        <w:spacing w:line="360" w:lineRule="auto"/>
        <w:ind w:firstLine="420" w:firstLineChars="200"/>
        <w:rPr>
          <w:rFonts w:ascii="宋体" w:hAnsi="宋体"/>
          <w:kern w:val="0"/>
          <w:szCs w:val="21"/>
        </w:rPr>
      </w:pPr>
      <w:r>
        <w:rPr>
          <w:rFonts w:ascii="宋体" w:hAnsi="宋体"/>
          <w:kern w:val="0"/>
          <w:szCs w:val="21"/>
        </w:rPr>
        <w:t xml:space="preserve">合同有关争议解决的条款独立存在，合同的变更、解除、终止、无效或者被撤销均不影响其效力。 </w:t>
      </w:r>
    </w:p>
    <w:p>
      <w:pPr>
        <w:pStyle w:val="2"/>
        <w:spacing w:after="0" w:line="360" w:lineRule="auto"/>
        <w:ind w:firstLine="0" w:firstLineChars="0"/>
        <w:jc w:val="center"/>
        <w:outlineLvl w:val="0"/>
        <w:rPr>
          <w:rFonts w:ascii="宋体" w:hAnsi="宋体"/>
          <w:b/>
          <w:sz w:val="44"/>
          <w:szCs w:val="44"/>
        </w:rPr>
      </w:pPr>
      <w:r>
        <w:rPr>
          <w:rFonts w:ascii="宋体" w:hAnsi="宋体"/>
          <w:sz w:val="21"/>
          <w:szCs w:val="21"/>
        </w:rPr>
        <w:br w:type="page"/>
      </w:r>
      <w:bookmarkStart w:id="98" w:name="_Toc14755"/>
      <w:bookmarkStart w:id="99" w:name="_Toc278231956"/>
      <w:bookmarkStart w:id="100" w:name="_Toc278309716"/>
      <w:r>
        <w:rPr>
          <w:rStyle w:val="18"/>
          <w:sz w:val="44"/>
          <w:szCs w:val="44"/>
        </w:rPr>
        <w:t xml:space="preserve">第三部分 </w:t>
      </w:r>
      <w:r>
        <w:rPr>
          <w:rStyle w:val="18"/>
          <w:rFonts w:hint="eastAsia"/>
          <w:sz w:val="44"/>
          <w:szCs w:val="44"/>
        </w:rPr>
        <w:t>专用合同条款</w:t>
      </w:r>
      <w:bookmarkEnd w:id="98"/>
    </w:p>
    <w:p>
      <w:pPr>
        <w:rPr>
          <w:rFonts w:hint="eastAsia"/>
        </w:rPr>
      </w:pPr>
    </w:p>
    <w:p>
      <w:pPr>
        <w:spacing w:line="360" w:lineRule="auto"/>
        <w:rPr>
          <w:rFonts w:ascii="黑体" w:hAnsi="黑体" w:eastAsia="黑体"/>
          <w:bCs/>
          <w:sz w:val="28"/>
          <w:szCs w:val="28"/>
        </w:rPr>
      </w:pPr>
      <w:r>
        <w:rPr>
          <w:rFonts w:ascii="黑体" w:hAnsi="黑体" w:eastAsia="黑体"/>
          <w:bCs/>
          <w:sz w:val="28"/>
          <w:szCs w:val="28"/>
        </w:rPr>
        <w:t>1. 一般约定</w:t>
      </w:r>
    </w:p>
    <w:p>
      <w:pPr>
        <w:tabs>
          <w:tab w:val="center" w:pos="4710"/>
        </w:tabs>
        <w:spacing w:line="360" w:lineRule="auto"/>
        <w:ind w:firstLine="420" w:firstLineChars="200"/>
        <w:rPr>
          <w:rFonts w:ascii="宋体" w:hAnsi="宋体"/>
          <w:szCs w:val="21"/>
        </w:rPr>
      </w:pPr>
      <w:r>
        <w:rPr>
          <w:rFonts w:ascii="宋体" w:hAnsi="宋体"/>
          <w:szCs w:val="21"/>
        </w:rPr>
        <w:t>1.1 词语定义</w:t>
      </w:r>
      <w:r>
        <w:rPr>
          <w:rFonts w:hint="eastAsia" w:ascii="宋体" w:hAnsi="宋体"/>
          <w:szCs w:val="21"/>
        </w:rPr>
        <w:t>与解释</w:t>
      </w:r>
    </w:p>
    <w:p>
      <w:pPr>
        <w:spacing w:line="360" w:lineRule="auto"/>
        <w:ind w:firstLine="420" w:firstLineChars="200"/>
        <w:rPr>
          <w:rFonts w:hint="eastAsia" w:ascii="宋体" w:hAnsi="宋体"/>
          <w:szCs w:val="21"/>
          <w:u w:val="single"/>
        </w:rPr>
      </w:pPr>
      <w:r>
        <w:rPr>
          <w:rFonts w:ascii="宋体" w:hAnsi="宋体"/>
          <w:kern w:val="0"/>
          <w:szCs w:val="21"/>
        </w:rPr>
        <w:t>1.1.</w:t>
      </w:r>
      <w:r>
        <w:rPr>
          <w:rFonts w:hint="eastAsia" w:ascii="宋体" w:hAnsi="宋体"/>
          <w:kern w:val="0"/>
          <w:szCs w:val="21"/>
        </w:rPr>
        <w:t xml:space="preserve">15 </w:t>
      </w:r>
      <w:r>
        <w:rPr>
          <w:rFonts w:ascii="宋体" w:hAnsi="宋体"/>
          <w:kern w:val="0"/>
          <w:szCs w:val="21"/>
        </w:rPr>
        <w:t>其他合同文件包括：</w:t>
      </w:r>
      <w:r>
        <w:rPr>
          <w:rFonts w:ascii="宋体" w:hAnsi="宋体"/>
          <w:szCs w:val="21"/>
          <w:u w:val="single"/>
        </w:rPr>
        <w:t xml:space="preserve">     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2 </w:t>
      </w:r>
      <w:r>
        <w:rPr>
          <w:rFonts w:ascii="宋体" w:hAnsi="宋体"/>
          <w:szCs w:val="21"/>
        </w:rPr>
        <w:t xml:space="preserve">法律 </w:t>
      </w:r>
    </w:p>
    <w:p>
      <w:pPr>
        <w:autoSpaceDE w:val="0"/>
        <w:autoSpaceDN w:val="0"/>
        <w:adjustRightInd w:val="0"/>
        <w:spacing w:line="360" w:lineRule="auto"/>
        <w:ind w:firstLine="420" w:firstLineChars="200"/>
        <w:jc w:val="left"/>
        <w:rPr>
          <w:rFonts w:hint="eastAsia" w:ascii="宋体" w:hAnsi="宋体"/>
          <w:szCs w:val="21"/>
          <w:u w:val="single"/>
        </w:rPr>
      </w:pPr>
      <w:r>
        <w:rPr>
          <w:rFonts w:ascii="宋体" w:hAnsi="宋体"/>
          <w:szCs w:val="21"/>
        </w:rPr>
        <w:t>适用于合同的其他规范性文件：</w:t>
      </w:r>
      <w:r>
        <w:rPr>
          <w:rFonts w:ascii="宋体" w:hAnsi="宋体"/>
          <w:szCs w:val="21"/>
          <w:u w:val="single"/>
        </w:rPr>
        <w:t xml:space="preserve">                      </w:t>
      </w:r>
      <w:r>
        <w:rPr>
          <w:rFonts w:hint="eastAsia" w:ascii="宋体" w:hAnsi="宋体"/>
          <w:szCs w:val="21"/>
          <w:u w:val="single"/>
        </w:rPr>
        <w:t xml:space="preserve">       </w:t>
      </w:r>
    </w:p>
    <w:p>
      <w:pPr>
        <w:spacing w:line="360" w:lineRule="auto"/>
        <w:ind w:firstLine="420" w:firstLineChars="200"/>
        <w:rPr>
          <w:rFonts w:hint="eastAsia" w:ascii="宋体" w:hAnsi="宋体"/>
          <w:b/>
          <w:szCs w:val="21"/>
        </w:rPr>
      </w:pPr>
      <w:r>
        <w:rPr>
          <w:rFonts w:hint="eastAsia" w:ascii="宋体" w:hAnsi="宋体"/>
          <w:szCs w:val="21"/>
        </w:rPr>
        <w:t>1.3 语言文字</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本合同除使用汉语外，还使用</w:t>
      </w:r>
      <w:r>
        <w:rPr>
          <w:rFonts w:hint="eastAsia" w:ascii="宋体" w:hAnsi="宋体"/>
          <w:szCs w:val="21"/>
          <w:u w:val="single"/>
        </w:rPr>
        <w:t xml:space="preserve">               </w:t>
      </w:r>
      <w:r>
        <w:rPr>
          <w:rFonts w:hint="eastAsia" w:ascii="宋体" w:hAnsi="宋体"/>
          <w:szCs w:val="21"/>
        </w:rPr>
        <w:t>语言。</w:t>
      </w:r>
    </w:p>
    <w:p>
      <w:pPr>
        <w:spacing w:line="360" w:lineRule="auto"/>
        <w:ind w:firstLine="420" w:firstLineChars="200"/>
        <w:rPr>
          <w:rFonts w:ascii="宋体" w:hAnsi="宋体"/>
          <w:szCs w:val="21"/>
        </w:rPr>
      </w:pPr>
      <w:r>
        <w:rPr>
          <w:rFonts w:ascii="宋体" w:hAnsi="宋体"/>
          <w:szCs w:val="21"/>
        </w:rPr>
        <w:t xml:space="preserve">1.4 </w:t>
      </w:r>
      <w:r>
        <w:rPr>
          <w:rFonts w:hint="eastAsia" w:ascii="宋体" w:hAnsi="宋体"/>
          <w:szCs w:val="21"/>
        </w:rPr>
        <w:t>技术</w:t>
      </w:r>
      <w:r>
        <w:rPr>
          <w:rFonts w:ascii="宋体" w:hAnsi="宋体"/>
          <w:szCs w:val="21"/>
        </w:rPr>
        <w:t>标准</w:t>
      </w:r>
    </w:p>
    <w:p>
      <w:pPr>
        <w:spacing w:line="360" w:lineRule="auto"/>
        <w:ind w:firstLine="420" w:firstLineChars="200"/>
        <w:rPr>
          <w:rFonts w:ascii="宋体" w:hAnsi="宋体"/>
          <w:szCs w:val="21"/>
        </w:rPr>
      </w:pPr>
      <w:r>
        <w:rPr>
          <w:rFonts w:ascii="宋体" w:hAnsi="宋体"/>
          <w:szCs w:val="21"/>
        </w:rPr>
        <w:t>1.4.1</w:t>
      </w:r>
      <w:r>
        <w:rPr>
          <w:rFonts w:hint="eastAsia" w:ascii="宋体" w:hAnsi="宋体"/>
          <w:szCs w:val="21"/>
        </w:rPr>
        <w:t xml:space="preserve"> </w:t>
      </w:r>
      <w:r>
        <w:rPr>
          <w:rFonts w:ascii="宋体" w:hAnsi="宋体"/>
          <w:szCs w:val="21"/>
        </w:rPr>
        <w:t>适用于工程的</w:t>
      </w:r>
      <w:r>
        <w:rPr>
          <w:rFonts w:hint="eastAsia" w:ascii="宋体" w:hAnsi="宋体"/>
          <w:szCs w:val="21"/>
        </w:rPr>
        <w:t>技术</w:t>
      </w:r>
      <w:r>
        <w:rPr>
          <w:rFonts w:ascii="宋体" w:hAnsi="宋体"/>
          <w:szCs w:val="21"/>
        </w:rPr>
        <w:t>标准包括：</w:t>
      </w:r>
      <w:r>
        <w:rPr>
          <w:rFonts w:ascii="宋体" w:hAnsi="宋体"/>
          <w:szCs w:val="21"/>
          <w:u w:val="single"/>
        </w:rPr>
        <w:t xml:space="preserve">     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kern w:val="0"/>
          <w:szCs w:val="21"/>
        </w:rPr>
        <w:t xml:space="preserve">1.4.2 </w:t>
      </w:r>
      <w:r>
        <w:rPr>
          <w:rFonts w:hint="eastAsia" w:ascii="宋体" w:hAnsi="宋体"/>
          <w:kern w:val="0"/>
          <w:szCs w:val="21"/>
        </w:rPr>
        <w:t>国外技术标准原文版本和中文译本的提供方：</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ascii="宋体" w:hAnsi="宋体"/>
          <w:kern w:val="0"/>
          <w:szCs w:val="21"/>
          <w:u w:val="single"/>
        </w:rPr>
      </w:pPr>
      <w:r>
        <w:rPr>
          <w:rFonts w:ascii="宋体" w:hAnsi="宋体"/>
          <w:kern w:val="0"/>
          <w:szCs w:val="21"/>
        </w:rPr>
        <w:t>提供国外</w:t>
      </w:r>
      <w:r>
        <w:rPr>
          <w:rFonts w:hint="eastAsia" w:ascii="宋体" w:hAnsi="宋体"/>
          <w:kern w:val="0"/>
          <w:szCs w:val="21"/>
        </w:rPr>
        <w:t>技术</w:t>
      </w:r>
      <w:r>
        <w:rPr>
          <w:rFonts w:ascii="宋体" w:hAnsi="宋体"/>
          <w:kern w:val="0"/>
          <w:szCs w:val="21"/>
        </w:rPr>
        <w:t>标准的名称：</w:t>
      </w:r>
      <w:r>
        <w:rPr>
          <w:rFonts w:ascii="宋体" w:hAnsi="宋体"/>
          <w:szCs w:val="21"/>
          <w:u w:val="single"/>
        </w:rPr>
        <w:t>     </w:t>
      </w:r>
      <w:r>
        <w:rPr>
          <w:rFonts w:hint="eastAsia" w:ascii="宋体" w:hAnsi="宋体"/>
          <w:szCs w:val="21"/>
          <w:u w:val="single"/>
        </w:rPr>
        <w:t xml:space="preserve">                             </w:t>
      </w:r>
    </w:p>
    <w:p>
      <w:pPr>
        <w:spacing w:line="360" w:lineRule="auto"/>
        <w:ind w:firstLine="420" w:firstLineChars="200"/>
        <w:rPr>
          <w:rFonts w:ascii="宋体" w:hAnsi="宋体"/>
          <w:kern w:val="0"/>
          <w:szCs w:val="21"/>
        </w:rPr>
      </w:pPr>
      <w:r>
        <w:rPr>
          <w:rFonts w:ascii="宋体" w:hAnsi="宋体"/>
          <w:kern w:val="0"/>
          <w:szCs w:val="21"/>
        </w:rPr>
        <w:t>提供国外</w:t>
      </w:r>
      <w:r>
        <w:rPr>
          <w:rFonts w:hint="eastAsia" w:ascii="宋体" w:hAnsi="宋体"/>
          <w:kern w:val="0"/>
          <w:szCs w:val="21"/>
        </w:rPr>
        <w:t>技术</w:t>
      </w:r>
      <w:r>
        <w:rPr>
          <w:rFonts w:ascii="宋体" w:hAnsi="宋体"/>
          <w:kern w:val="0"/>
          <w:szCs w:val="21"/>
        </w:rPr>
        <w:t>标准的份数：</w:t>
      </w:r>
      <w:r>
        <w:rPr>
          <w:rFonts w:ascii="宋体" w:hAnsi="宋体"/>
          <w:szCs w:val="21"/>
          <w:u w:val="single"/>
        </w:rPr>
        <w:t>     </w:t>
      </w:r>
      <w:r>
        <w:rPr>
          <w:rFonts w:hint="eastAsia" w:ascii="宋体" w:hAnsi="宋体"/>
          <w:szCs w:val="21"/>
          <w:u w:val="single"/>
        </w:rPr>
        <w:t xml:space="preserve">                                    </w:t>
      </w:r>
    </w:p>
    <w:p>
      <w:pPr>
        <w:spacing w:line="360" w:lineRule="auto"/>
        <w:ind w:firstLine="420" w:firstLineChars="200"/>
        <w:rPr>
          <w:rFonts w:ascii="宋体" w:hAnsi="宋体"/>
          <w:kern w:val="0"/>
          <w:szCs w:val="21"/>
        </w:rPr>
      </w:pPr>
      <w:r>
        <w:rPr>
          <w:rFonts w:ascii="宋体" w:hAnsi="宋体"/>
          <w:kern w:val="0"/>
          <w:szCs w:val="21"/>
        </w:rPr>
        <w:t>提供国外</w:t>
      </w:r>
      <w:r>
        <w:rPr>
          <w:rFonts w:hint="eastAsia" w:ascii="宋体" w:hAnsi="宋体"/>
          <w:kern w:val="0"/>
          <w:szCs w:val="21"/>
        </w:rPr>
        <w:t>技术</w:t>
      </w:r>
      <w:r>
        <w:rPr>
          <w:rFonts w:ascii="宋体" w:hAnsi="宋体"/>
          <w:kern w:val="0"/>
          <w:szCs w:val="21"/>
        </w:rPr>
        <w:t>标准的</w:t>
      </w:r>
      <w:r>
        <w:rPr>
          <w:rFonts w:hint="eastAsia" w:ascii="宋体" w:hAnsi="宋体"/>
          <w:kern w:val="0"/>
          <w:szCs w:val="21"/>
        </w:rPr>
        <w:t>时间</w:t>
      </w:r>
      <w:r>
        <w:rPr>
          <w:rFonts w:ascii="宋体" w:hAnsi="宋体"/>
          <w:kern w:val="0"/>
          <w:szCs w:val="21"/>
        </w:rPr>
        <w:t>：</w:t>
      </w:r>
      <w:r>
        <w:rPr>
          <w:rFonts w:ascii="宋体" w:hAnsi="宋体"/>
          <w:szCs w:val="21"/>
          <w:u w:val="single"/>
        </w:rPr>
        <w:t xml:space="preserve">     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kern w:val="0"/>
          <w:szCs w:val="21"/>
        </w:rPr>
        <w:t>提供国外技术标准的费用承担：</w:t>
      </w:r>
      <w:r>
        <w:rPr>
          <w:rFonts w:ascii="宋体" w:hAnsi="宋体"/>
          <w:szCs w:val="21"/>
          <w:u w:val="single"/>
        </w:rPr>
        <w:t xml:space="preserve">     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1.4.3</w:t>
      </w:r>
      <w:r>
        <w:rPr>
          <w:rFonts w:hint="eastAsia" w:ascii="宋体" w:hAnsi="宋体"/>
          <w:szCs w:val="21"/>
        </w:rPr>
        <w:t xml:space="preserve"> 委托方</w:t>
      </w:r>
      <w:r>
        <w:rPr>
          <w:rFonts w:ascii="宋体" w:hAnsi="宋体"/>
          <w:szCs w:val="21"/>
        </w:rPr>
        <w:t>对工程的技术标准和功能要求的特殊要求：</w:t>
      </w:r>
      <w:r>
        <w:rPr>
          <w:rFonts w:ascii="宋体" w:hAnsi="宋体"/>
          <w:szCs w:val="21"/>
          <w:u w:val="single"/>
        </w:rPr>
        <w:t xml:space="preserve">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5</w:t>
      </w:r>
      <w:r>
        <w:rPr>
          <w:rFonts w:ascii="宋体" w:hAnsi="宋体"/>
          <w:szCs w:val="21"/>
        </w:rPr>
        <w:t xml:space="preserve"> 联络</w:t>
      </w:r>
    </w:p>
    <w:p>
      <w:pPr>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5</w:t>
      </w:r>
      <w:r>
        <w:rPr>
          <w:rFonts w:ascii="宋体" w:hAnsi="宋体"/>
          <w:kern w:val="0"/>
          <w:szCs w:val="21"/>
        </w:rPr>
        <w:t>.1</w:t>
      </w:r>
      <w:r>
        <w:rPr>
          <w:rFonts w:hint="eastAsia" w:ascii="宋体" w:hAnsi="宋体"/>
          <w:kern w:val="0"/>
          <w:szCs w:val="21"/>
        </w:rPr>
        <w:t xml:space="preserve"> 委托方</w:t>
      </w:r>
      <w:r>
        <w:rPr>
          <w:rFonts w:ascii="宋体" w:hAnsi="宋体"/>
          <w:kern w:val="0"/>
          <w:szCs w:val="21"/>
        </w:rPr>
        <w:t>和咨询</w:t>
      </w:r>
      <w:r>
        <w:rPr>
          <w:rFonts w:hint="eastAsia" w:ascii="宋体" w:hAnsi="宋体"/>
          <w:kern w:val="0"/>
          <w:szCs w:val="21"/>
        </w:rPr>
        <w:t>方</w:t>
      </w:r>
      <w:r>
        <w:rPr>
          <w:rFonts w:ascii="宋体" w:hAnsi="宋体"/>
          <w:kern w:val="0"/>
          <w:szCs w:val="21"/>
        </w:rPr>
        <w:t>应当在</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kern w:val="0"/>
          <w:szCs w:val="21"/>
        </w:rPr>
        <w:t>天内将与合同有关的通知、批准、证明、证书、指示、指令、要求、请求、同意、确定和决定等书面函件送达对方当事人</w:t>
      </w:r>
      <w:r>
        <w:rPr>
          <w:rFonts w:hint="eastAsia"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5</w:t>
      </w:r>
      <w:r>
        <w:rPr>
          <w:rFonts w:ascii="宋体" w:hAnsi="宋体"/>
          <w:kern w:val="0"/>
          <w:szCs w:val="21"/>
        </w:rPr>
        <w:t xml:space="preserve">.2 </w:t>
      </w:r>
      <w:r>
        <w:rPr>
          <w:rFonts w:hint="eastAsia" w:ascii="宋体" w:hAnsi="宋体"/>
          <w:kern w:val="0"/>
          <w:szCs w:val="21"/>
        </w:rPr>
        <w:t>委托方与咨询方联系信息</w:t>
      </w:r>
    </w:p>
    <w:p>
      <w:pPr>
        <w:spacing w:line="360" w:lineRule="auto"/>
        <w:ind w:firstLine="420" w:firstLineChars="200"/>
        <w:rPr>
          <w:rFonts w:ascii="宋体" w:hAnsi="宋体"/>
          <w:kern w:val="0"/>
          <w:szCs w:val="21"/>
        </w:rPr>
      </w:pPr>
      <w:r>
        <w:rPr>
          <w:rFonts w:hint="eastAsia" w:ascii="宋体" w:hAnsi="宋体"/>
          <w:kern w:val="0"/>
          <w:szCs w:val="21"/>
        </w:rPr>
        <w:t>委托方</w:t>
      </w:r>
      <w:r>
        <w:rPr>
          <w:rFonts w:ascii="宋体" w:hAnsi="宋体"/>
          <w:kern w:val="0"/>
          <w:szCs w:val="21"/>
        </w:rPr>
        <w:t>接收文件的地点：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kern w:val="0"/>
          <w:szCs w:val="21"/>
        </w:rPr>
        <w:t>委托方</w:t>
      </w:r>
      <w:r>
        <w:rPr>
          <w:rFonts w:ascii="宋体" w:hAnsi="宋体"/>
          <w:kern w:val="0"/>
          <w:szCs w:val="21"/>
        </w:rPr>
        <w:t>指定的接收人为：</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委托方指定的联系电话及传真号码：</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360" w:lineRule="auto"/>
        <w:ind w:firstLine="420" w:firstLineChars="200"/>
        <w:rPr>
          <w:rFonts w:ascii="宋体" w:hAnsi="宋体"/>
          <w:kern w:val="0"/>
          <w:szCs w:val="21"/>
        </w:rPr>
      </w:pPr>
      <w:r>
        <w:rPr>
          <w:rFonts w:hint="eastAsia" w:ascii="宋体" w:hAnsi="宋体"/>
          <w:kern w:val="0"/>
          <w:szCs w:val="21"/>
        </w:rPr>
        <w:t>委托方指定的电子邮箱：</w:t>
      </w:r>
      <w:r>
        <w:rPr>
          <w:rFonts w:hint="eastAsia" w:ascii="宋体" w:hAnsi="宋体"/>
          <w:kern w:val="0"/>
          <w:szCs w:val="21"/>
          <w:u w:val="single"/>
        </w:rPr>
        <w:t xml:space="preserve">                                                   </w:t>
      </w:r>
    </w:p>
    <w:p>
      <w:pPr>
        <w:spacing w:line="360" w:lineRule="auto"/>
        <w:ind w:firstLine="420" w:firstLineChars="200"/>
        <w:rPr>
          <w:rFonts w:ascii="宋体" w:hAnsi="宋体"/>
          <w:kern w:val="0"/>
          <w:szCs w:val="21"/>
        </w:rPr>
      </w:pPr>
      <w:r>
        <w:rPr>
          <w:rFonts w:hint="eastAsia" w:ascii="宋体" w:hAnsi="宋体"/>
          <w:kern w:val="0"/>
          <w:szCs w:val="21"/>
        </w:rPr>
        <w:t>咨询方</w:t>
      </w:r>
      <w:r>
        <w:rPr>
          <w:rFonts w:ascii="宋体" w:hAnsi="宋体"/>
          <w:kern w:val="0"/>
          <w:szCs w:val="21"/>
        </w:rPr>
        <w:t>接收文件的地点：</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kern w:val="0"/>
          <w:szCs w:val="21"/>
        </w:rPr>
        <w:t>咨询方</w:t>
      </w:r>
      <w:r>
        <w:rPr>
          <w:rFonts w:ascii="宋体" w:hAnsi="宋体"/>
          <w:kern w:val="0"/>
          <w:szCs w:val="21"/>
        </w:rPr>
        <w:t>指定的接收人为：</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咨询方指定的联系电话及传真号码：</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360" w:lineRule="auto"/>
        <w:ind w:firstLine="420" w:firstLineChars="200"/>
        <w:rPr>
          <w:rFonts w:ascii="宋体" w:hAnsi="宋体"/>
          <w:kern w:val="0"/>
          <w:szCs w:val="21"/>
        </w:rPr>
      </w:pPr>
      <w:r>
        <w:rPr>
          <w:rFonts w:hint="eastAsia" w:ascii="宋体" w:hAnsi="宋体"/>
          <w:szCs w:val="21"/>
        </w:rPr>
        <w:t>咨询方</w:t>
      </w:r>
      <w:r>
        <w:rPr>
          <w:rFonts w:hint="eastAsia" w:ascii="宋体" w:hAnsi="宋体"/>
          <w:kern w:val="0"/>
          <w:szCs w:val="21"/>
        </w:rPr>
        <w:t>指定的电子邮箱：</w:t>
      </w:r>
      <w:r>
        <w:rPr>
          <w:rFonts w:hint="eastAsia" w:ascii="宋体" w:hAnsi="宋体"/>
          <w:kern w:val="0"/>
          <w:szCs w:val="21"/>
          <w:u w:val="single"/>
        </w:rPr>
        <w:t xml:space="preserve">                                            </w:t>
      </w:r>
    </w:p>
    <w:p>
      <w:pPr>
        <w:spacing w:line="360" w:lineRule="auto"/>
        <w:ind w:firstLine="420" w:firstLineChars="200"/>
        <w:rPr>
          <w:rFonts w:ascii="宋体" w:hAnsi="宋体"/>
          <w:szCs w:val="21"/>
        </w:rPr>
      </w:pPr>
      <w:r>
        <w:rPr>
          <w:rFonts w:hint="eastAsia" w:ascii="宋体" w:hAnsi="宋体"/>
          <w:szCs w:val="21"/>
        </w:rPr>
        <w:t>1.6 保密</w:t>
      </w:r>
    </w:p>
    <w:p>
      <w:pPr>
        <w:spacing w:line="360" w:lineRule="auto"/>
        <w:ind w:firstLine="420" w:firstLineChars="200"/>
        <w:rPr>
          <w:rFonts w:ascii="宋体" w:hAnsi="宋体"/>
          <w:kern w:val="0"/>
          <w:szCs w:val="21"/>
        </w:rPr>
      </w:pPr>
      <w:r>
        <w:rPr>
          <w:rFonts w:hint="eastAsia" w:ascii="宋体" w:hAnsi="宋体"/>
          <w:kern w:val="0"/>
          <w:szCs w:val="21"/>
        </w:rPr>
        <w:t>（3）保密期限：</w:t>
      </w:r>
      <w:r>
        <w:rPr>
          <w:rFonts w:hint="eastAsia" w:ascii="宋体" w:hAnsi="宋体"/>
          <w:kern w:val="0"/>
          <w:szCs w:val="21"/>
          <w:u w:val="single"/>
        </w:rPr>
        <w:t xml:space="preserve">                                                            </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 合同文件的优先顺序</w:t>
      </w:r>
    </w:p>
    <w:p>
      <w:pPr>
        <w:spacing w:line="360" w:lineRule="auto"/>
        <w:ind w:firstLine="420" w:firstLineChars="200"/>
        <w:rPr>
          <w:rFonts w:ascii="宋体" w:hAnsi="宋体"/>
          <w:szCs w:val="21"/>
        </w:rPr>
      </w:pPr>
      <w:r>
        <w:rPr>
          <w:rFonts w:ascii="宋体" w:hAnsi="宋体"/>
          <w:szCs w:val="21"/>
        </w:rPr>
        <w:t>合同文件组成及优先顺序为：</w:t>
      </w:r>
      <w:r>
        <w:rPr>
          <w:rFonts w:ascii="宋体" w:hAnsi="宋体"/>
          <w:szCs w:val="21"/>
          <w:u w:val="single"/>
        </w:rPr>
        <w:t xml:space="preserve">                    </w:t>
      </w:r>
      <w:r>
        <w:rPr>
          <w:rFonts w:hint="eastAsia" w:ascii="宋体" w:hAnsi="宋体"/>
          <w:szCs w:val="21"/>
          <w:u w:val="single"/>
        </w:rPr>
        <w:t xml:space="preserve">                   </w:t>
      </w:r>
    </w:p>
    <w:p>
      <w:pPr>
        <w:spacing w:line="360" w:lineRule="auto"/>
        <w:rPr>
          <w:rFonts w:ascii="黑体" w:hAnsi="黑体" w:eastAsia="黑体"/>
          <w:bCs/>
          <w:sz w:val="28"/>
          <w:szCs w:val="28"/>
        </w:rPr>
      </w:pPr>
      <w:r>
        <w:rPr>
          <w:rFonts w:ascii="黑体" w:hAnsi="黑体" w:eastAsia="黑体"/>
          <w:bCs/>
          <w:sz w:val="28"/>
          <w:szCs w:val="28"/>
        </w:rPr>
        <w:t xml:space="preserve">2. </w:t>
      </w:r>
      <w:r>
        <w:rPr>
          <w:rFonts w:hint="eastAsia" w:ascii="黑体" w:hAnsi="黑体" w:eastAsia="黑体"/>
          <w:bCs/>
          <w:sz w:val="28"/>
          <w:szCs w:val="28"/>
        </w:rPr>
        <w:t>委托方义务</w:t>
      </w:r>
    </w:p>
    <w:p>
      <w:pPr>
        <w:spacing w:line="360" w:lineRule="auto"/>
        <w:ind w:firstLine="420" w:firstLineChars="200"/>
        <w:rPr>
          <w:rFonts w:ascii="宋体" w:hAnsi="宋体"/>
          <w:szCs w:val="21"/>
        </w:rPr>
      </w:pPr>
      <w:r>
        <w:rPr>
          <w:rFonts w:hint="eastAsia" w:ascii="宋体" w:hAnsi="宋体"/>
          <w:szCs w:val="21"/>
        </w:rPr>
        <w:t>2.1 委托方一般义务</w:t>
      </w:r>
    </w:p>
    <w:p>
      <w:pPr>
        <w:spacing w:line="360" w:lineRule="auto"/>
        <w:ind w:firstLine="420" w:firstLineChars="200"/>
        <w:rPr>
          <w:rFonts w:ascii="宋体" w:hAnsi="宋体"/>
          <w:szCs w:val="21"/>
        </w:rPr>
      </w:pPr>
      <w:r>
        <w:rPr>
          <w:rFonts w:hint="eastAsia" w:ascii="宋体" w:hAnsi="宋体"/>
          <w:szCs w:val="21"/>
        </w:rPr>
        <w:t>2.1.1 委托方其他义务：</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2.2 </w:t>
      </w:r>
      <w:r>
        <w:rPr>
          <w:rFonts w:hint="eastAsia" w:ascii="宋体" w:hAnsi="宋体"/>
          <w:szCs w:val="21"/>
        </w:rPr>
        <w:t>委托方代表</w:t>
      </w:r>
    </w:p>
    <w:p>
      <w:pPr>
        <w:spacing w:line="360" w:lineRule="auto"/>
        <w:ind w:firstLine="420" w:firstLineChars="200"/>
        <w:rPr>
          <w:rFonts w:ascii="宋体" w:hAnsi="宋体"/>
          <w:szCs w:val="21"/>
        </w:rPr>
      </w:pPr>
      <w:r>
        <w:rPr>
          <w:rFonts w:hint="eastAsia" w:ascii="宋体" w:hAnsi="宋体"/>
          <w:szCs w:val="21"/>
        </w:rPr>
        <w:t>委托方</w:t>
      </w:r>
      <w:r>
        <w:rPr>
          <w:rFonts w:ascii="宋体" w:hAnsi="宋体"/>
          <w:szCs w:val="21"/>
        </w:rPr>
        <w:t>代表：</w:t>
      </w:r>
    </w:p>
    <w:p>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身份证号：</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职    务：</w:t>
      </w:r>
      <w:r>
        <w:rPr>
          <w:rFonts w:ascii="宋体" w:hAnsi="宋体"/>
          <w:szCs w:val="21"/>
          <w:u w:val="single"/>
        </w:rPr>
        <w:t>   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委托方</w:t>
      </w:r>
      <w:r>
        <w:rPr>
          <w:rFonts w:ascii="宋体" w:hAnsi="宋体"/>
          <w:szCs w:val="21"/>
        </w:rPr>
        <w:t>对</w:t>
      </w:r>
      <w:r>
        <w:rPr>
          <w:rFonts w:hint="eastAsia" w:ascii="宋体" w:hAnsi="宋体"/>
          <w:szCs w:val="21"/>
        </w:rPr>
        <w:t>委托方</w:t>
      </w:r>
      <w:r>
        <w:rPr>
          <w:rFonts w:ascii="宋体" w:hAnsi="宋体"/>
          <w:szCs w:val="21"/>
        </w:rPr>
        <w:t>代表的授权范围如下：</w:t>
      </w:r>
      <w:r>
        <w:rPr>
          <w:rFonts w:ascii="宋体" w:hAnsi="宋体"/>
          <w:szCs w:val="21"/>
          <w:u w:val="single"/>
        </w:rPr>
        <w:t xml:space="preserve">   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委托方更换委托方代表的，应当提前</w:t>
      </w:r>
      <w:r>
        <w:rPr>
          <w:rFonts w:hint="eastAsia" w:ascii="宋体" w:hAnsi="宋体"/>
          <w:szCs w:val="21"/>
          <w:u w:val="single"/>
        </w:rPr>
        <w:t xml:space="preserve">      </w:t>
      </w:r>
      <w:r>
        <w:rPr>
          <w:rFonts w:hint="eastAsia" w:ascii="宋体" w:hAnsi="宋体"/>
          <w:szCs w:val="21"/>
        </w:rPr>
        <w:t>天书面通知咨询方。</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3</w:t>
      </w:r>
      <w:r>
        <w:rPr>
          <w:rFonts w:ascii="宋体" w:hAnsi="宋体"/>
          <w:szCs w:val="21"/>
        </w:rPr>
        <w:t xml:space="preserve"> </w:t>
      </w:r>
      <w:r>
        <w:rPr>
          <w:rFonts w:hint="eastAsia" w:ascii="宋体" w:hAnsi="宋体"/>
          <w:szCs w:val="21"/>
        </w:rPr>
        <w:t>参与、答复和监督</w:t>
      </w:r>
    </w:p>
    <w:p>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委托方应在</w:t>
      </w:r>
      <w:r>
        <w:rPr>
          <w:rFonts w:ascii="宋体" w:hAnsi="宋体"/>
          <w:szCs w:val="21"/>
          <w:u w:val="single"/>
        </w:rPr>
        <w:t></w:t>
      </w:r>
      <w:r>
        <w:rPr>
          <w:rFonts w:hint="eastAsia" w:ascii="宋体" w:hAnsi="宋体"/>
          <w:szCs w:val="21"/>
        </w:rPr>
        <w:t>天内对咨询方书面提出的事项作出书面决定</w:t>
      </w:r>
      <w:r>
        <w:rPr>
          <w:rFonts w:ascii="宋体" w:hAnsi="宋体"/>
          <w:szCs w:val="21"/>
        </w:rPr>
        <w:t>。</w:t>
      </w:r>
    </w:p>
    <w:p>
      <w:pPr>
        <w:pStyle w:val="2"/>
        <w:spacing w:after="0" w:line="360" w:lineRule="auto"/>
        <w:ind w:left="0" w:leftChars="0" w:firstLine="420" w:firstLineChars="200"/>
        <w:rPr>
          <w:rFonts w:hint="eastAsia" w:ascii="宋体" w:hAnsi="宋体"/>
          <w:sz w:val="21"/>
          <w:szCs w:val="21"/>
        </w:rPr>
      </w:pPr>
      <w:r>
        <w:rPr>
          <w:rFonts w:hint="eastAsia" w:ascii="宋体" w:hAnsi="宋体"/>
          <w:sz w:val="21"/>
          <w:szCs w:val="21"/>
        </w:rPr>
        <w:t>2.5全过程工程咨询服务成果文件</w:t>
      </w:r>
    </w:p>
    <w:p>
      <w:pPr>
        <w:spacing w:line="360" w:lineRule="auto"/>
        <w:ind w:firstLine="420" w:firstLineChars="200"/>
        <w:rPr>
          <w:rFonts w:hint="eastAsia" w:ascii="宋体" w:hAnsi="宋体"/>
          <w:szCs w:val="21"/>
        </w:rPr>
      </w:pPr>
      <w:r>
        <w:rPr>
          <w:rFonts w:hint="eastAsia" w:ascii="宋体" w:hAnsi="宋体" w:cs="宋体"/>
          <w:kern w:val="0"/>
          <w:szCs w:val="21"/>
        </w:rPr>
        <w:t>各类全过程工程咨询服务成果文件的约定：</w:t>
      </w:r>
      <w:r>
        <w:rPr>
          <w:rFonts w:hint="eastAsia" w:ascii="宋体" w:hAnsi="宋体"/>
          <w:szCs w:val="21"/>
          <w:u w:val="single"/>
        </w:rPr>
        <w:t xml:space="preserve">                                        </w:t>
      </w:r>
    </w:p>
    <w:p>
      <w:pPr>
        <w:spacing w:line="360" w:lineRule="auto"/>
        <w:rPr>
          <w:rFonts w:ascii="黑体" w:hAnsi="黑体" w:eastAsia="黑体"/>
          <w:bCs/>
          <w:sz w:val="28"/>
          <w:szCs w:val="28"/>
        </w:rPr>
      </w:pPr>
      <w:r>
        <w:rPr>
          <w:rFonts w:ascii="黑体" w:hAnsi="黑体" w:eastAsia="黑体"/>
          <w:bCs/>
          <w:sz w:val="28"/>
          <w:szCs w:val="28"/>
        </w:rPr>
        <w:t xml:space="preserve">3. </w:t>
      </w:r>
      <w:r>
        <w:rPr>
          <w:rFonts w:hint="eastAsia" w:ascii="黑体" w:hAnsi="黑体" w:eastAsia="黑体"/>
          <w:bCs/>
          <w:sz w:val="28"/>
          <w:szCs w:val="28"/>
        </w:rPr>
        <w:t>咨询方的义务</w:t>
      </w:r>
    </w:p>
    <w:p>
      <w:pPr>
        <w:spacing w:line="360" w:lineRule="auto"/>
        <w:ind w:firstLine="420" w:firstLineChars="200"/>
        <w:rPr>
          <w:rFonts w:ascii="宋体" w:hAnsi="宋体"/>
          <w:szCs w:val="21"/>
        </w:rPr>
      </w:pPr>
      <w:r>
        <w:rPr>
          <w:rFonts w:hint="eastAsia" w:ascii="宋体" w:hAnsi="宋体"/>
          <w:szCs w:val="21"/>
        </w:rPr>
        <w:t>3.1 咨询方一般义务</w:t>
      </w:r>
    </w:p>
    <w:p>
      <w:pPr>
        <w:spacing w:line="360" w:lineRule="auto"/>
        <w:ind w:firstLine="420" w:firstLineChars="200"/>
        <w:rPr>
          <w:rFonts w:ascii="宋体" w:hAnsi="宋体"/>
          <w:szCs w:val="21"/>
          <w:u w:val="single"/>
        </w:rPr>
      </w:pPr>
      <w:r>
        <w:rPr>
          <w:rFonts w:hint="eastAsia" w:ascii="宋体" w:hAnsi="宋体"/>
          <w:szCs w:val="21"/>
        </w:rPr>
        <w:t xml:space="preserve">3.1.6 咨询方的其他义务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3.2 </w:t>
      </w:r>
      <w:r>
        <w:rPr>
          <w:rFonts w:hint="eastAsia" w:ascii="宋体" w:hAnsi="宋体"/>
          <w:szCs w:val="21"/>
        </w:rPr>
        <w:t>咨询负责人</w:t>
      </w:r>
    </w:p>
    <w:p>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w:t>
      </w:r>
      <w:r>
        <w:rPr>
          <w:rFonts w:hint="eastAsia" w:ascii="宋体" w:hAnsi="宋体"/>
          <w:szCs w:val="21"/>
        </w:rPr>
        <w:t>咨询</w:t>
      </w:r>
      <w:r>
        <w:rPr>
          <w:rFonts w:ascii="宋体" w:hAnsi="宋体"/>
          <w:szCs w:val="21"/>
        </w:rPr>
        <w:t>负责人</w:t>
      </w:r>
    </w:p>
    <w:p>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执业资格</w:t>
      </w:r>
      <w:r>
        <w:rPr>
          <w:rFonts w:hint="eastAsia" w:ascii="宋体" w:hAnsi="宋体"/>
          <w:szCs w:val="21"/>
        </w:rPr>
        <w:t>及</w:t>
      </w:r>
      <w:r>
        <w:rPr>
          <w:rFonts w:ascii="宋体" w:hAnsi="宋体"/>
          <w:szCs w:val="21"/>
        </w:rPr>
        <w:t>等级：</w:t>
      </w:r>
      <w:r>
        <w:rPr>
          <w:rFonts w:ascii="宋体" w:hAnsi="宋体"/>
          <w:szCs w:val="21"/>
          <w:u w:val="single"/>
        </w:rPr>
        <w:t>  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注册证书号：</w:t>
      </w:r>
      <w:r>
        <w:rPr>
          <w:rFonts w:ascii="宋体" w:hAnsi="宋体"/>
          <w:szCs w:val="21"/>
          <w:u w:val="single"/>
        </w:rPr>
        <w:t>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咨询方</w:t>
      </w:r>
      <w:r>
        <w:rPr>
          <w:rFonts w:ascii="宋体" w:hAnsi="宋体"/>
          <w:szCs w:val="21"/>
        </w:rPr>
        <w:t>对项目负责人的授权范围如下：</w:t>
      </w:r>
      <w:r>
        <w:rPr>
          <w:rFonts w:ascii="宋体" w:hAnsi="宋体"/>
          <w:szCs w:val="21"/>
          <w:u w:val="single"/>
        </w:rPr>
        <w:t xml:space="preserve">   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3.2.</w:t>
      </w:r>
      <w:r>
        <w:rPr>
          <w:rFonts w:hint="eastAsia" w:ascii="宋体" w:hAnsi="宋体"/>
          <w:szCs w:val="21"/>
        </w:rPr>
        <w:t>2 咨询方更换项目负责人的，应提前</w:t>
      </w:r>
      <w:r>
        <w:rPr>
          <w:rFonts w:hint="eastAsia" w:ascii="宋体" w:hAnsi="宋体"/>
          <w:szCs w:val="21"/>
          <w:u w:val="single"/>
        </w:rPr>
        <w:t xml:space="preserve">       </w:t>
      </w:r>
      <w:r>
        <w:rPr>
          <w:rFonts w:hint="eastAsia" w:ascii="宋体" w:hAnsi="宋体"/>
          <w:szCs w:val="21"/>
        </w:rPr>
        <w:t>天书面通知委托方。</w:t>
      </w:r>
    </w:p>
    <w:p>
      <w:pPr>
        <w:spacing w:line="360" w:lineRule="auto"/>
        <w:ind w:firstLine="420" w:firstLineChars="200"/>
        <w:rPr>
          <w:rFonts w:ascii="宋体" w:hAnsi="宋体"/>
          <w:szCs w:val="21"/>
        </w:rPr>
      </w:pPr>
      <w:r>
        <w:rPr>
          <w:rFonts w:hint="eastAsia" w:ascii="宋体" w:hAnsi="宋体"/>
          <w:szCs w:val="21"/>
        </w:rPr>
        <w:t>咨询方</w:t>
      </w:r>
      <w:r>
        <w:rPr>
          <w:rFonts w:ascii="宋体" w:hAnsi="宋体"/>
          <w:szCs w:val="21"/>
        </w:rPr>
        <w:t>擅自更换项目</w:t>
      </w:r>
      <w:r>
        <w:rPr>
          <w:rFonts w:hint="eastAsia" w:ascii="宋体" w:hAnsi="宋体"/>
          <w:szCs w:val="21"/>
        </w:rPr>
        <w:t>咨询</w:t>
      </w:r>
      <w:r>
        <w:rPr>
          <w:rFonts w:ascii="宋体" w:hAnsi="宋体"/>
          <w:szCs w:val="21"/>
        </w:rPr>
        <w:t>负责人的违约责任：</w:t>
      </w:r>
      <w:r>
        <w:rPr>
          <w:rFonts w:ascii="宋体" w:hAnsi="宋体"/>
          <w:szCs w:val="21"/>
          <w:u w:val="single"/>
        </w:rPr>
        <w:t xml:space="preserve">   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3.2.</w:t>
      </w:r>
      <w:r>
        <w:rPr>
          <w:rFonts w:hint="eastAsia" w:ascii="宋体" w:hAnsi="宋体"/>
          <w:szCs w:val="21"/>
        </w:rPr>
        <w:t>3 咨询方应在收到书面更换通知后</w:t>
      </w:r>
      <w:r>
        <w:rPr>
          <w:rFonts w:hint="eastAsia" w:ascii="宋体" w:hAnsi="宋体"/>
          <w:szCs w:val="21"/>
          <w:u w:val="single"/>
        </w:rPr>
        <w:t xml:space="preserve">      </w:t>
      </w:r>
      <w:r>
        <w:rPr>
          <w:rFonts w:hint="eastAsia" w:ascii="宋体" w:hAnsi="宋体"/>
          <w:szCs w:val="21"/>
        </w:rPr>
        <w:t>天内更换项目咨询负责人。</w:t>
      </w:r>
    </w:p>
    <w:p>
      <w:pPr>
        <w:spacing w:line="360" w:lineRule="auto"/>
        <w:ind w:firstLine="420" w:firstLineChars="200"/>
        <w:rPr>
          <w:rFonts w:ascii="宋体" w:hAnsi="宋体"/>
          <w:szCs w:val="21"/>
        </w:rPr>
      </w:pPr>
      <w:r>
        <w:rPr>
          <w:rFonts w:hint="eastAsia" w:ascii="宋体" w:hAnsi="宋体"/>
          <w:szCs w:val="21"/>
        </w:rPr>
        <w:t>咨询方</w:t>
      </w:r>
      <w:r>
        <w:rPr>
          <w:rFonts w:ascii="宋体" w:hAnsi="宋体"/>
          <w:szCs w:val="21"/>
        </w:rPr>
        <w:t>无正当理由拒绝更换</w:t>
      </w:r>
      <w:r>
        <w:rPr>
          <w:rFonts w:hint="eastAsia" w:ascii="宋体" w:hAnsi="宋体"/>
          <w:szCs w:val="21"/>
        </w:rPr>
        <w:t>项目咨询负责人</w:t>
      </w:r>
      <w:r>
        <w:rPr>
          <w:rFonts w:ascii="宋体" w:hAnsi="宋体"/>
          <w:szCs w:val="21"/>
        </w:rPr>
        <w:t>的违约责任：</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ascii="宋体" w:hAnsi="宋体"/>
          <w:szCs w:val="21"/>
        </w:rPr>
      </w:pPr>
      <w:r>
        <w:rPr>
          <w:rFonts w:ascii="宋体" w:hAnsi="宋体"/>
          <w:szCs w:val="21"/>
        </w:rPr>
        <w:t xml:space="preserve">3.3 </w:t>
      </w:r>
      <w:r>
        <w:rPr>
          <w:rFonts w:hint="eastAsia" w:ascii="宋体" w:hAnsi="宋体"/>
          <w:szCs w:val="21"/>
        </w:rPr>
        <w:t>主要咨询</w:t>
      </w:r>
      <w:r>
        <w:rPr>
          <w:rFonts w:ascii="宋体" w:hAnsi="宋体"/>
          <w:szCs w:val="21"/>
        </w:rPr>
        <w:t>人员</w:t>
      </w:r>
    </w:p>
    <w:p>
      <w:pPr>
        <w:spacing w:line="360" w:lineRule="auto"/>
        <w:ind w:firstLine="420" w:firstLineChars="200"/>
        <w:rPr>
          <w:rFonts w:ascii="宋体" w:hAnsi="宋体"/>
          <w:szCs w:val="21"/>
          <w:u w:val="single"/>
        </w:rPr>
      </w:pPr>
      <w:r>
        <w:rPr>
          <w:rFonts w:ascii="宋体" w:hAnsi="宋体"/>
          <w:szCs w:val="21"/>
        </w:rPr>
        <w:t xml:space="preserve">3.3.1 </w:t>
      </w:r>
      <w:r>
        <w:rPr>
          <w:rFonts w:hint="eastAsia" w:ascii="宋体" w:hAnsi="宋体"/>
          <w:szCs w:val="21"/>
        </w:rPr>
        <w:t>咨询方</w:t>
      </w:r>
      <w:r>
        <w:rPr>
          <w:rFonts w:ascii="宋体" w:hAnsi="宋体"/>
          <w:szCs w:val="21"/>
        </w:rPr>
        <w:t>提交项目管理机构及人员安排报告的</w:t>
      </w:r>
      <w:r>
        <w:rPr>
          <w:rFonts w:hint="eastAsia" w:ascii="宋体" w:hAnsi="宋体"/>
          <w:szCs w:val="21"/>
        </w:rPr>
        <w:t>约定</w:t>
      </w:r>
      <w:r>
        <w:rPr>
          <w:rFonts w:ascii="宋体" w:hAnsi="宋体"/>
          <w:szCs w:val="21"/>
          <w:u w:val="single"/>
        </w:rPr>
        <w:t xml:space="preserve">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3.3.3 </w:t>
      </w:r>
      <w:r>
        <w:rPr>
          <w:rFonts w:hint="eastAsia" w:ascii="宋体" w:hAnsi="宋体"/>
          <w:szCs w:val="21"/>
        </w:rPr>
        <w:t>咨询方</w:t>
      </w:r>
      <w:r>
        <w:rPr>
          <w:rFonts w:ascii="宋体" w:hAnsi="宋体"/>
          <w:szCs w:val="21"/>
        </w:rPr>
        <w:t>无正当理由拒绝撤换主要</w:t>
      </w:r>
      <w:r>
        <w:rPr>
          <w:rFonts w:hint="eastAsia" w:ascii="宋体" w:hAnsi="宋体"/>
          <w:szCs w:val="21"/>
        </w:rPr>
        <w:t>咨询人</w:t>
      </w:r>
      <w:r>
        <w:rPr>
          <w:rFonts w:ascii="宋体" w:hAnsi="宋体"/>
          <w:szCs w:val="21"/>
        </w:rPr>
        <w:t>员的违约责任：</w:t>
      </w:r>
      <w:r>
        <w:rPr>
          <w:rFonts w:ascii="宋体" w:hAnsi="宋体"/>
          <w:szCs w:val="21"/>
          <w:u w:val="single"/>
        </w:rPr>
        <w:t xml:space="preserve">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4</w:t>
      </w:r>
      <w:r>
        <w:rPr>
          <w:rFonts w:ascii="宋体" w:hAnsi="宋体"/>
          <w:szCs w:val="21"/>
        </w:rPr>
        <w:t xml:space="preserve"> </w:t>
      </w:r>
      <w:r>
        <w:rPr>
          <w:rFonts w:hint="eastAsia" w:ascii="宋体" w:hAnsi="宋体"/>
          <w:szCs w:val="21"/>
        </w:rPr>
        <w:t>全过程工程</w:t>
      </w:r>
      <w:r>
        <w:rPr>
          <w:rFonts w:ascii="宋体" w:hAnsi="宋体"/>
          <w:szCs w:val="21"/>
        </w:rPr>
        <w:t>咨询服务分包</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4</w:t>
      </w:r>
      <w:r>
        <w:rPr>
          <w:rFonts w:ascii="宋体" w:hAnsi="宋体"/>
          <w:szCs w:val="21"/>
        </w:rPr>
        <w:t xml:space="preserve">.1 </w:t>
      </w:r>
      <w:r>
        <w:rPr>
          <w:rFonts w:hint="eastAsia" w:ascii="宋体" w:hAnsi="宋体"/>
          <w:szCs w:val="21"/>
        </w:rPr>
        <w:t>全过程工程</w:t>
      </w:r>
      <w:r>
        <w:rPr>
          <w:rFonts w:ascii="宋体" w:hAnsi="宋体"/>
          <w:szCs w:val="21"/>
        </w:rPr>
        <w:t>咨询服务分包的一般约定</w:t>
      </w:r>
    </w:p>
    <w:p>
      <w:pPr>
        <w:spacing w:line="360" w:lineRule="auto"/>
        <w:ind w:firstLine="420" w:firstLineChars="200"/>
        <w:rPr>
          <w:rFonts w:ascii="宋体" w:hAnsi="宋体"/>
          <w:szCs w:val="21"/>
          <w:u w:val="single"/>
        </w:rPr>
      </w:pPr>
      <w:r>
        <w:rPr>
          <w:rFonts w:ascii="宋体" w:hAnsi="宋体"/>
          <w:szCs w:val="21"/>
        </w:rPr>
        <w:t>允许分包的专业工程包括：</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.4.2 其他关于分包的约定：</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3.4.3 咨询方向委托方提交有关分包人资料包括：</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pStyle w:val="6"/>
        <w:numPr>
          <w:ilvl w:val="0"/>
          <w:numId w:val="0"/>
        </w:numPr>
        <w:adjustRightInd w:val="0"/>
        <w:spacing w:before="0" w:after="0" w:line="360" w:lineRule="auto"/>
        <w:ind w:firstLine="420" w:firstLineChars="200"/>
        <w:textAlignment w:val="baseline"/>
        <w:rPr>
          <w:rFonts w:ascii="宋体" w:hAnsi="宋体"/>
          <w:b w:val="0"/>
          <w:i w:val="0"/>
          <w:iCs w:val="0"/>
          <w:sz w:val="21"/>
          <w:szCs w:val="21"/>
        </w:rPr>
      </w:pPr>
      <w:r>
        <w:rPr>
          <w:rFonts w:ascii="宋体" w:hAnsi="宋体"/>
          <w:b w:val="0"/>
          <w:i w:val="0"/>
          <w:iCs w:val="0"/>
          <w:sz w:val="21"/>
          <w:szCs w:val="21"/>
        </w:rPr>
        <w:t>3.</w:t>
      </w:r>
      <w:r>
        <w:rPr>
          <w:rFonts w:hint="eastAsia" w:ascii="宋体" w:hAnsi="宋体"/>
          <w:b w:val="0"/>
          <w:i w:val="0"/>
          <w:iCs w:val="0"/>
          <w:sz w:val="21"/>
          <w:szCs w:val="21"/>
        </w:rPr>
        <w:t>5</w:t>
      </w:r>
      <w:r>
        <w:rPr>
          <w:rFonts w:ascii="宋体" w:hAnsi="宋体"/>
          <w:b w:val="0"/>
          <w:i w:val="0"/>
          <w:iCs w:val="0"/>
          <w:sz w:val="21"/>
          <w:szCs w:val="21"/>
        </w:rPr>
        <w:t xml:space="preserve"> </w:t>
      </w:r>
      <w:r>
        <w:rPr>
          <w:rFonts w:hint="eastAsia" w:ascii="宋体" w:hAnsi="宋体"/>
          <w:b w:val="0"/>
          <w:i w:val="0"/>
          <w:iCs w:val="0"/>
          <w:sz w:val="21"/>
          <w:szCs w:val="21"/>
        </w:rPr>
        <w:t>联合体</w:t>
      </w:r>
    </w:p>
    <w:p>
      <w:pPr>
        <w:spacing w:line="360" w:lineRule="auto"/>
        <w:ind w:firstLine="420" w:firstLineChars="200"/>
        <w:rPr>
          <w:rFonts w:ascii="宋体" w:hAnsi="宋体"/>
          <w:szCs w:val="21"/>
        </w:rPr>
      </w:pPr>
      <w:r>
        <w:rPr>
          <w:rFonts w:hint="eastAsia" w:ascii="宋体" w:hAnsi="宋体"/>
          <w:szCs w:val="21"/>
        </w:rPr>
        <w:t>3.5.4 委托方向联合体支付全过程工程</w:t>
      </w:r>
      <w:r>
        <w:rPr>
          <w:rFonts w:ascii="宋体" w:hAnsi="宋体"/>
          <w:szCs w:val="21"/>
        </w:rPr>
        <w:t>咨询服务</w:t>
      </w:r>
      <w:r>
        <w:rPr>
          <w:rFonts w:hint="eastAsia" w:ascii="宋体" w:hAnsi="宋体"/>
          <w:szCs w:val="21"/>
        </w:rPr>
        <w:t>费的方式：</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rPr>
          <w:rFonts w:ascii="黑体" w:hAnsi="黑体" w:eastAsia="黑体"/>
          <w:bCs/>
          <w:sz w:val="28"/>
          <w:szCs w:val="28"/>
        </w:rPr>
      </w:pPr>
      <w:r>
        <w:rPr>
          <w:rFonts w:hint="eastAsia" w:ascii="黑体" w:hAnsi="黑体" w:eastAsia="黑体"/>
          <w:bCs/>
          <w:sz w:val="28"/>
          <w:szCs w:val="28"/>
        </w:rPr>
        <w:t>5</w:t>
      </w:r>
      <w:r>
        <w:rPr>
          <w:rFonts w:ascii="黑体" w:hAnsi="黑体" w:eastAsia="黑体"/>
          <w:bCs/>
          <w:sz w:val="28"/>
          <w:szCs w:val="28"/>
        </w:rPr>
        <w:t xml:space="preserve">. </w:t>
      </w:r>
      <w:r>
        <w:rPr>
          <w:rFonts w:hint="eastAsia" w:ascii="黑体" w:hAnsi="黑体" w:eastAsia="黑体"/>
          <w:bCs/>
          <w:sz w:val="28"/>
          <w:szCs w:val="28"/>
        </w:rPr>
        <w:t>全过程工程</w:t>
      </w:r>
      <w:r>
        <w:rPr>
          <w:rFonts w:ascii="黑体" w:hAnsi="黑体" w:eastAsia="黑体"/>
          <w:bCs/>
          <w:sz w:val="28"/>
          <w:szCs w:val="28"/>
        </w:rPr>
        <w:t>咨询服务</w:t>
      </w:r>
      <w:r>
        <w:rPr>
          <w:rFonts w:hint="eastAsia" w:ascii="黑体" w:hAnsi="黑体" w:eastAsia="黑体"/>
          <w:bCs/>
          <w:sz w:val="28"/>
          <w:szCs w:val="28"/>
        </w:rPr>
        <w:t>期</w:t>
      </w: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 xml:space="preserve">.1 </w:t>
      </w:r>
      <w:r>
        <w:rPr>
          <w:rFonts w:hint="eastAsia" w:ascii="宋体" w:hAnsi="宋体"/>
          <w:szCs w:val="21"/>
        </w:rPr>
        <w:t>全过程工程</w:t>
      </w:r>
      <w:r>
        <w:rPr>
          <w:rFonts w:ascii="宋体" w:hAnsi="宋体"/>
          <w:szCs w:val="21"/>
        </w:rPr>
        <w:t>咨询服务</w:t>
      </w:r>
      <w:r>
        <w:rPr>
          <w:rFonts w:hint="eastAsia" w:ascii="宋体" w:hAnsi="宋体"/>
          <w:szCs w:val="21"/>
        </w:rPr>
        <w:t>进度计划</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1 全过程工程</w:t>
      </w:r>
      <w:r>
        <w:rPr>
          <w:rFonts w:ascii="宋体" w:hAnsi="宋体"/>
          <w:szCs w:val="21"/>
        </w:rPr>
        <w:t>咨询服务</w:t>
      </w:r>
      <w:r>
        <w:rPr>
          <w:rFonts w:hint="eastAsia" w:ascii="宋体" w:hAnsi="宋体"/>
          <w:szCs w:val="21"/>
        </w:rPr>
        <w:t>计划的编制</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szCs w:val="21"/>
        </w:rPr>
        <w:t>合</w:t>
      </w:r>
      <w:r>
        <w:rPr>
          <w:rFonts w:hint="eastAsia" w:ascii="宋体" w:hAnsi="宋体"/>
          <w:kern w:val="0"/>
          <w:szCs w:val="21"/>
        </w:rPr>
        <w:t>同当事人约定的</w:t>
      </w:r>
      <w:r>
        <w:rPr>
          <w:rFonts w:hint="eastAsia" w:ascii="宋体" w:hAnsi="宋体"/>
          <w:szCs w:val="21"/>
        </w:rPr>
        <w:t>全过程工程</w:t>
      </w:r>
      <w:r>
        <w:rPr>
          <w:rFonts w:ascii="宋体" w:hAnsi="宋体"/>
          <w:szCs w:val="21"/>
        </w:rPr>
        <w:t>咨询服务</w:t>
      </w:r>
      <w:r>
        <w:rPr>
          <w:rFonts w:hint="eastAsia" w:ascii="宋体" w:hAnsi="宋体"/>
          <w:kern w:val="0"/>
          <w:szCs w:val="21"/>
        </w:rPr>
        <w:t>进度计划提交的时间：</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合</w:t>
      </w:r>
      <w:r>
        <w:rPr>
          <w:rFonts w:hint="eastAsia" w:ascii="宋体" w:hAnsi="宋体"/>
          <w:kern w:val="0"/>
          <w:szCs w:val="21"/>
        </w:rPr>
        <w:t>同当事人约定的</w:t>
      </w:r>
      <w:r>
        <w:rPr>
          <w:rFonts w:hint="eastAsia" w:ascii="宋体" w:hAnsi="宋体"/>
          <w:szCs w:val="21"/>
        </w:rPr>
        <w:t>全过程工程</w:t>
      </w:r>
      <w:r>
        <w:rPr>
          <w:rFonts w:ascii="宋体" w:hAnsi="宋体"/>
          <w:szCs w:val="21"/>
        </w:rPr>
        <w:t>咨询服务</w:t>
      </w:r>
      <w:r>
        <w:rPr>
          <w:rFonts w:hint="eastAsia" w:ascii="宋体" w:hAnsi="宋体"/>
          <w:kern w:val="0"/>
          <w:szCs w:val="21"/>
        </w:rPr>
        <w:t>进度计划应包括的内容</w:t>
      </w:r>
      <w:r>
        <w:rPr>
          <w:rFonts w:ascii="宋体" w:hAnsi="宋体"/>
          <w:kern w:val="0"/>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szCs w:val="21"/>
        </w:rPr>
        <w:t>5</w:t>
      </w:r>
      <w:r>
        <w:rPr>
          <w:rFonts w:ascii="宋体" w:hAnsi="宋体"/>
          <w:szCs w:val="21"/>
        </w:rPr>
        <w:t xml:space="preserve">.1.2 </w:t>
      </w:r>
      <w:r>
        <w:rPr>
          <w:rFonts w:hint="eastAsia" w:ascii="宋体" w:hAnsi="宋体"/>
          <w:szCs w:val="21"/>
        </w:rPr>
        <w:t>全过程工程</w:t>
      </w:r>
      <w:r>
        <w:rPr>
          <w:rFonts w:ascii="宋体" w:hAnsi="宋体"/>
          <w:szCs w:val="21"/>
        </w:rPr>
        <w:t>咨询服务</w:t>
      </w:r>
      <w:r>
        <w:rPr>
          <w:rFonts w:hint="eastAsia" w:ascii="宋体" w:hAnsi="宋体"/>
          <w:kern w:val="0"/>
          <w:szCs w:val="21"/>
        </w:rPr>
        <w:t>进度计划的修订</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委托方</w:t>
      </w:r>
      <w:r>
        <w:rPr>
          <w:rFonts w:ascii="宋体" w:hAnsi="宋体"/>
          <w:szCs w:val="21"/>
        </w:rPr>
        <w:t>在收到</w:t>
      </w:r>
      <w:r>
        <w:rPr>
          <w:rFonts w:hint="eastAsia" w:ascii="宋体" w:hAnsi="宋体"/>
          <w:szCs w:val="21"/>
        </w:rPr>
        <w:t>全过程工程</w:t>
      </w:r>
      <w:r>
        <w:rPr>
          <w:rFonts w:ascii="宋体" w:hAnsi="宋体"/>
          <w:szCs w:val="21"/>
        </w:rPr>
        <w:t>咨询服务</w:t>
      </w:r>
      <w:r>
        <w:rPr>
          <w:rFonts w:hint="eastAsia" w:ascii="宋体" w:hAnsi="宋体"/>
          <w:szCs w:val="21"/>
        </w:rPr>
        <w:t>进度计划</w:t>
      </w:r>
      <w:r>
        <w:rPr>
          <w:rFonts w:ascii="宋体" w:hAnsi="宋体"/>
          <w:szCs w:val="21"/>
        </w:rPr>
        <w:t>后确认或提出修改意见的</w:t>
      </w:r>
      <w:r>
        <w:rPr>
          <w:rFonts w:hint="eastAsia" w:ascii="宋体" w:hAnsi="宋体"/>
          <w:szCs w:val="21"/>
        </w:rPr>
        <w:t>期</w:t>
      </w:r>
      <w:r>
        <w:rPr>
          <w:rFonts w:ascii="宋体" w:hAnsi="宋体"/>
          <w:szCs w:val="21"/>
        </w:rPr>
        <w:t>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p>
      <w:pPr>
        <w:pStyle w:val="2"/>
        <w:spacing w:after="0" w:line="360" w:lineRule="auto"/>
        <w:ind w:left="0" w:leftChars="0" w:firstLine="420" w:firstLineChars="200"/>
        <w:rPr>
          <w:rFonts w:ascii="宋体" w:hAnsi="宋体"/>
          <w:sz w:val="21"/>
          <w:szCs w:val="21"/>
          <w:u w:val="single"/>
        </w:rPr>
      </w:pPr>
      <w:r>
        <w:rPr>
          <w:rFonts w:hint="eastAsia" w:ascii="宋体" w:hAnsi="宋体"/>
          <w:sz w:val="21"/>
          <w:szCs w:val="21"/>
        </w:rPr>
        <w:t>5.2 预付款的约定：</w:t>
      </w:r>
      <w:r>
        <w:rPr>
          <w:rFonts w:hint="eastAsia" w:ascii="宋体" w:hAnsi="宋体"/>
          <w:sz w:val="21"/>
          <w:szCs w:val="21"/>
          <w:u w:val="single"/>
        </w:rPr>
        <w:t xml:space="preserve">                                                  </w:t>
      </w: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全过程工程</w:t>
      </w:r>
      <w:r>
        <w:rPr>
          <w:rFonts w:ascii="宋体" w:hAnsi="宋体"/>
          <w:szCs w:val="21"/>
        </w:rPr>
        <w:t>咨询服务</w:t>
      </w:r>
      <w:r>
        <w:rPr>
          <w:rFonts w:hint="eastAsia" w:ascii="宋体" w:hAnsi="宋体"/>
          <w:szCs w:val="21"/>
        </w:rPr>
        <w:t>进度</w:t>
      </w:r>
      <w:r>
        <w:rPr>
          <w:rFonts w:ascii="宋体" w:hAnsi="宋体"/>
          <w:szCs w:val="21"/>
        </w:rPr>
        <w:t>延误</w:t>
      </w:r>
    </w:p>
    <w:p>
      <w:pPr>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3</w:t>
      </w:r>
      <w:r>
        <w:rPr>
          <w:rFonts w:ascii="宋体" w:hAnsi="宋体"/>
          <w:szCs w:val="21"/>
        </w:rPr>
        <w:t>.1</w:t>
      </w:r>
      <w:r>
        <w:rPr>
          <w:rFonts w:hint="eastAsia" w:ascii="宋体" w:hAnsi="宋体"/>
          <w:szCs w:val="21"/>
        </w:rPr>
        <w:t xml:space="preserve"> </w:t>
      </w:r>
      <w:r>
        <w:rPr>
          <w:rFonts w:ascii="宋体" w:hAnsi="宋体"/>
          <w:kern w:val="0"/>
          <w:szCs w:val="21"/>
        </w:rPr>
        <w:t>因</w:t>
      </w:r>
      <w:r>
        <w:rPr>
          <w:rFonts w:hint="eastAsia" w:ascii="宋体" w:hAnsi="宋体"/>
          <w:kern w:val="0"/>
          <w:szCs w:val="21"/>
        </w:rPr>
        <w:t>委托方</w:t>
      </w:r>
      <w:r>
        <w:rPr>
          <w:rFonts w:ascii="宋体" w:hAnsi="宋体"/>
          <w:kern w:val="0"/>
          <w:szCs w:val="21"/>
        </w:rPr>
        <w:t>原因导致</w:t>
      </w:r>
      <w:r>
        <w:rPr>
          <w:rFonts w:hint="eastAsia" w:ascii="宋体" w:hAnsi="宋体"/>
          <w:szCs w:val="21"/>
        </w:rPr>
        <w:t>全过程工程</w:t>
      </w:r>
      <w:r>
        <w:rPr>
          <w:rFonts w:ascii="宋体" w:hAnsi="宋体"/>
          <w:szCs w:val="21"/>
        </w:rPr>
        <w:t>咨询服务</w:t>
      </w:r>
      <w:r>
        <w:rPr>
          <w:rFonts w:hint="eastAsia" w:ascii="宋体" w:hAnsi="宋体"/>
          <w:kern w:val="0"/>
          <w:szCs w:val="21"/>
        </w:rPr>
        <w:t>进度</w:t>
      </w:r>
      <w:r>
        <w:rPr>
          <w:rFonts w:ascii="宋体" w:hAnsi="宋体"/>
          <w:kern w:val="0"/>
          <w:szCs w:val="21"/>
        </w:rPr>
        <w:t>延误</w:t>
      </w:r>
    </w:p>
    <w:p>
      <w:pPr>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4</w:t>
      </w:r>
      <w:r>
        <w:rPr>
          <w:rFonts w:ascii="宋体" w:hAnsi="宋体"/>
          <w:szCs w:val="21"/>
        </w:rPr>
        <w:t>）因</w:t>
      </w:r>
      <w:r>
        <w:rPr>
          <w:rFonts w:hint="eastAsia" w:ascii="宋体" w:hAnsi="宋体"/>
          <w:szCs w:val="21"/>
        </w:rPr>
        <w:t>委托方</w:t>
      </w:r>
      <w:r>
        <w:rPr>
          <w:rFonts w:ascii="宋体" w:hAnsi="宋体"/>
          <w:szCs w:val="21"/>
        </w:rPr>
        <w:t>原因导致</w:t>
      </w:r>
      <w:r>
        <w:rPr>
          <w:rFonts w:hint="eastAsia" w:ascii="宋体" w:hAnsi="宋体"/>
          <w:szCs w:val="21"/>
        </w:rPr>
        <w:t>工程设计进度</w:t>
      </w:r>
      <w:r>
        <w:rPr>
          <w:rFonts w:ascii="宋体" w:hAnsi="宋体"/>
          <w:szCs w:val="21"/>
        </w:rPr>
        <w:t>延误的其他情形：</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t>咨询</w:t>
      </w:r>
      <w:r>
        <w:rPr>
          <w:rFonts w:hint="eastAsia" w:ascii="宋体" w:hAnsi="宋体"/>
          <w:szCs w:val="21"/>
        </w:rPr>
        <w:t>方</w:t>
      </w:r>
      <w:r>
        <w:rPr>
          <w:rFonts w:ascii="宋体" w:hAnsi="宋体"/>
          <w:szCs w:val="21"/>
        </w:rPr>
        <w:t>应在发生</w:t>
      </w:r>
      <w:r>
        <w:rPr>
          <w:rFonts w:hint="eastAsia" w:ascii="宋体" w:hAnsi="宋体"/>
          <w:kern w:val="0"/>
          <w:szCs w:val="21"/>
        </w:rPr>
        <w:t>进度延误的情形</w:t>
      </w:r>
      <w:r>
        <w:rPr>
          <w:rFonts w:ascii="宋体" w:hAnsi="宋体"/>
          <w:szCs w:val="21"/>
        </w:rPr>
        <w:t>后</w:t>
      </w:r>
      <w:r>
        <w:rPr>
          <w:rFonts w:hint="eastAsia" w:ascii="宋体" w:hAnsi="宋体"/>
          <w:szCs w:val="21"/>
          <w:u w:val="single"/>
        </w:rPr>
        <w:t xml:space="preserve">   </w:t>
      </w:r>
      <w:r>
        <w:rPr>
          <w:rFonts w:ascii="宋体" w:hAnsi="宋体"/>
          <w:szCs w:val="21"/>
        </w:rPr>
        <w:t>天内向</w:t>
      </w:r>
      <w:r>
        <w:rPr>
          <w:rFonts w:hint="eastAsia" w:ascii="宋体" w:hAnsi="宋体"/>
          <w:szCs w:val="21"/>
        </w:rPr>
        <w:t>委托方</w:t>
      </w:r>
      <w:r>
        <w:rPr>
          <w:rFonts w:ascii="宋体" w:hAnsi="宋体"/>
          <w:szCs w:val="21"/>
        </w:rPr>
        <w:t>发出要求延期的书面通知，在</w:t>
      </w:r>
      <w:r>
        <w:rPr>
          <w:rFonts w:hint="eastAsia" w:ascii="宋体" w:hAnsi="宋体"/>
          <w:szCs w:val="21"/>
        </w:rPr>
        <w:t>发生该情形</w:t>
      </w:r>
      <w:r>
        <w:rPr>
          <w:rFonts w:ascii="宋体" w:hAnsi="宋体"/>
          <w:szCs w:val="21"/>
        </w:rPr>
        <w:t>后</w:t>
      </w:r>
      <w:r>
        <w:rPr>
          <w:rFonts w:hint="eastAsia" w:ascii="宋体" w:hAnsi="宋体"/>
          <w:szCs w:val="21"/>
          <w:u w:val="single"/>
        </w:rPr>
        <w:t xml:space="preserve">   </w:t>
      </w:r>
      <w:r>
        <w:rPr>
          <w:rFonts w:ascii="宋体" w:hAnsi="宋体"/>
          <w:szCs w:val="21"/>
        </w:rPr>
        <w:t>天内提交要求延期的详细说明。</w:t>
      </w:r>
    </w:p>
    <w:p>
      <w:pPr>
        <w:spacing w:line="360" w:lineRule="auto"/>
        <w:ind w:firstLine="420" w:firstLineChars="200"/>
        <w:jc w:val="left"/>
        <w:rPr>
          <w:rFonts w:ascii="宋体" w:hAnsi="宋体"/>
          <w:szCs w:val="21"/>
        </w:rPr>
      </w:pPr>
      <w:r>
        <w:rPr>
          <w:rFonts w:hint="eastAsia" w:ascii="宋体" w:hAnsi="宋体"/>
          <w:szCs w:val="21"/>
        </w:rPr>
        <w:t>委托方</w:t>
      </w:r>
      <w:r>
        <w:rPr>
          <w:rFonts w:ascii="宋体" w:hAnsi="宋体"/>
          <w:szCs w:val="21"/>
        </w:rPr>
        <w:t>收到咨询</w:t>
      </w:r>
      <w:r>
        <w:rPr>
          <w:rFonts w:hint="eastAsia" w:ascii="宋体" w:hAnsi="宋体"/>
          <w:szCs w:val="21"/>
        </w:rPr>
        <w:t>方</w:t>
      </w:r>
      <w:r>
        <w:rPr>
          <w:rFonts w:ascii="宋体" w:hAnsi="宋体"/>
          <w:szCs w:val="21"/>
        </w:rPr>
        <w:t>要求延期的详细说明后，应在</w:t>
      </w:r>
      <w:r>
        <w:rPr>
          <w:rFonts w:hint="eastAsia" w:ascii="宋体" w:hAnsi="宋体"/>
          <w:szCs w:val="21"/>
          <w:u w:val="single"/>
        </w:rPr>
        <w:t xml:space="preserve">   </w:t>
      </w:r>
      <w:r>
        <w:rPr>
          <w:rFonts w:ascii="宋体" w:hAnsi="宋体"/>
          <w:szCs w:val="21"/>
        </w:rPr>
        <w:t>天内进行审查并书面答复。</w:t>
      </w:r>
    </w:p>
    <w:p>
      <w:pPr>
        <w:spacing w:line="360" w:lineRule="auto"/>
        <w:rPr>
          <w:rFonts w:ascii="黑体" w:hAnsi="黑体" w:eastAsia="黑体"/>
          <w:bCs/>
          <w:sz w:val="28"/>
          <w:szCs w:val="28"/>
        </w:rPr>
      </w:pPr>
      <w:r>
        <w:rPr>
          <w:rFonts w:hint="eastAsia" w:ascii="黑体" w:hAnsi="黑体" w:eastAsia="黑体"/>
          <w:bCs/>
          <w:sz w:val="28"/>
          <w:szCs w:val="28"/>
        </w:rPr>
        <w:t>6. 全过程工程咨询服务成果文件交付</w:t>
      </w:r>
    </w:p>
    <w:p>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全过程工程</w:t>
      </w:r>
      <w:r>
        <w:rPr>
          <w:rFonts w:ascii="宋体" w:hAnsi="宋体"/>
          <w:szCs w:val="21"/>
        </w:rPr>
        <w:t>咨询服务</w:t>
      </w:r>
      <w:r>
        <w:rPr>
          <w:rFonts w:hint="eastAsia" w:ascii="宋体" w:hAnsi="宋体"/>
          <w:szCs w:val="21"/>
        </w:rPr>
        <w:t>成果文件的提前交付</w:t>
      </w:r>
    </w:p>
    <w:p>
      <w:pPr>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.2</w:t>
      </w:r>
      <w:r>
        <w:rPr>
          <w:rFonts w:hint="eastAsia" w:ascii="宋体" w:hAnsi="宋体"/>
          <w:szCs w:val="21"/>
        </w:rPr>
        <w:t xml:space="preserve"> </w:t>
      </w:r>
      <w:r>
        <w:rPr>
          <w:rFonts w:ascii="宋体" w:hAnsi="宋体"/>
          <w:szCs w:val="21"/>
        </w:rPr>
        <w:t>提前</w:t>
      </w:r>
      <w:r>
        <w:rPr>
          <w:rFonts w:hint="eastAsia" w:ascii="宋体" w:hAnsi="宋体"/>
          <w:szCs w:val="21"/>
        </w:rPr>
        <w:t>交付全过程工程</w:t>
      </w:r>
      <w:r>
        <w:rPr>
          <w:rFonts w:ascii="宋体" w:hAnsi="宋体"/>
          <w:szCs w:val="21"/>
        </w:rPr>
        <w:t>咨询服务</w:t>
      </w:r>
      <w:r>
        <w:rPr>
          <w:rFonts w:hint="eastAsia" w:ascii="宋体" w:hAnsi="宋体"/>
          <w:szCs w:val="21"/>
        </w:rPr>
        <w:t>文件</w:t>
      </w:r>
      <w:r>
        <w:rPr>
          <w:rFonts w:ascii="宋体" w:hAnsi="宋体"/>
          <w:szCs w:val="21"/>
        </w:rPr>
        <w:t>的奖励：</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rPr>
          <w:rFonts w:ascii="黑体" w:hAnsi="黑体" w:eastAsia="黑体"/>
          <w:bCs/>
          <w:sz w:val="28"/>
          <w:szCs w:val="28"/>
        </w:rPr>
      </w:pPr>
      <w:r>
        <w:rPr>
          <w:rFonts w:hint="eastAsia" w:ascii="黑体" w:hAnsi="黑体" w:eastAsia="黑体"/>
          <w:bCs/>
          <w:sz w:val="28"/>
          <w:szCs w:val="28"/>
        </w:rPr>
        <w:t>7</w:t>
      </w:r>
      <w:r>
        <w:rPr>
          <w:rFonts w:ascii="黑体" w:hAnsi="黑体" w:eastAsia="黑体"/>
          <w:bCs/>
          <w:sz w:val="28"/>
          <w:szCs w:val="28"/>
        </w:rPr>
        <w:t xml:space="preserve">. </w:t>
      </w:r>
      <w:r>
        <w:rPr>
          <w:rFonts w:hint="eastAsia" w:ascii="黑体" w:hAnsi="黑体" w:eastAsia="黑体"/>
          <w:bCs/>
          <w:sz w:val="28"/>
          <w:szCs w:val="28"/>
        </w:rPr>
        <w:t>全过程工程</w:t>
      </w:r>
      <w:r>
        <w:rPr>
          <w:rFonts w:ascii="黑体" w:hAnsi="黑体" w:eastAsia="黑体"/>
          <w:bCs/>
          <w:sz w:val="28"/>
          <w:szCs w:val="28"/>
        </w:rPr>
        <w:t>咨询服务成果文件的</w:t>
      </w:r>
      <w:r>
        <w:rPr>
          <w:rFonts w:hint="eastAsia" w:ascii="黑体" w:hAnsi="黑体" w:eastAsia="黑体"/>
          <w:bCs/>
          <w:sz w:val="28"/>
          <w:szCs w:val="28"/>
        </w:rPr>
        <w:t>审查</w:t>
      </w:r>
    </w:p>
    <w:p>
      <w:pPr>
        <w:spacing w:line="360" w:lineRule="auto"/>
        <w:ind w:firstLine="420" w:firstLineChars="200"/>
        <w:jc w:val="left"/>
        <w:rPr>
          <w:rFonts w:ascii="宋体" w:hAnsi="宋体"/>
          <w:szCs w:val="21"/>
        </w:rPr>
      </w:pPr>
      <w:r>
        <w:rPr>
          <w:rFonts w:hint="eastAsia" w:ascii="宋体" w:hAnsi="宋体"/>
          <w:szCs w:val="21"/>
        </w:rPr>
        <w:t>7.1 委托方对咨询方的全过程工程</w:t>
      </w:r>
      <w:r>
        <w:rPr>
          <w:rFonts w:ascii="宋体" w:hAnsi="宋体"/>
          <w:szCs w:val="21"/>
        </w:rPr>
        <w:t>咨询服务</w:t>
      </w:r>
      <w:r>
        <w:rPr>
          <w:rFonts w:hint="eastAsia" w:ascii="宋体" w:hAnsi="宋体"/>
          <w:szCs w:val="21"/>
        </w:rPr>
        <w:t>成果文件审查期限不超过</w:t>
      </w:r>
      <w:r>
        <w:rPr>
          <w:rFonts w:hint="eastAsia" w:ascii="宋体" w:hAnsi="宋体"/>
          <w:szCs w:val="21"/>
          <w:u w:val="single"/>
        </w:rPr>
        <w:t xml:space="preserve">    </w:t>
      </w:r>
      <w:r>
        <w:rPr>
          <w:rFonts w:hint="eastAsia" w:ascii="宋体" w:hAnsi="宋体"/>
          <w:szCs w:val="21"/>
        </w:rPr>
        <w:t>天。</w:t>
      </w:r>
    </w:p>
    <w:p>
      <w:pPr>
        <w:pStyle w:val="2"/>
        <w:spacing w:after="0" w:line="360" w:lineRule="auto"/>
        <w:ind w:left="0" w:leftChars="0" w:firstLine="420" w:firstLineChars="200"/>
        <w:rPr>
          <w:rFonts w:ascii="宋体" w:hAnsi="宋体"/>
          <w:sz w:val="21"/>
          <w:szCs w:val="21"/>
        </w:rPr>
      </w:pPr>
      <w:r>
        <w:rPr>
          <w:rFonts w:hint="eastAsia" w:ascii="宋体" w:hAnsi="宋体"/>
          <w:sz w:val="21"/>
          <w:szCs w:val="21"/>
        </w:rPr>
        <w:t>7</w:t>
      </w:r>
      <w:r>
        <w:rPr>
          <w:rFonts w:ascii="宋体" w:hAnsi="宋体"/>
          <w:sz w:val="21"/>
          <w:szCs w:val="21"/>
        </w:rPr>
        <w:t>.3</w:t>
      </w:r>
      <w:r>
        <w:rPr>
          <w:rFonts w:hint="eastAsia" w:ascii="宋体" w:hAnsi="宋体"/>
          <w:sz w:val="21"/>
          <w:szCs w:val="21"/>
        </w:rPr>
        <w:t>委托方</w:t>
      </w:r>
      <w:r>
        <w:rPr>
          <w:rFonts w:ascii="宋体" w:hAnsi="宋体"/>
          <w:sz w:val="21"/>
          <w:szCs w:val="21"/>
        </w:rPr>
        <w:t>在审查同意咨询</w:t>
      </w:r>
      <w:r>
        <w:rPr>
          <w:rFonts w:hint="eastAsia" w:ascii="宋体" w:hAnsi="宋体"/>
          <w:sz w:val="21"/>
          <w:szCs w:val="21"/>
        </w:rPr>
        <w:t>方</w:t>
      </w:r>
      <w:r>
        <w:rPr>
          <w:rFonts w:ascii="宋体" w:hAnsi="宋体"/>
          <w:sz w:val="21"/>
          <w:szCs w:val="21"/>
        </w:rPr>
        <w:t>的成果文件后</w:t>
      </w:r>
      <w:r>
        <w:rPr>
          <w:rFonts w:ascii="宋体" w:hAnsi="宋体"/>
          <w:sz w:val="21"/>
          <w:szCs w:val="21"/>
          <w:u w:val="single"/>
        </w:rPr>
        <w:t xml:space="preserve">   </w:t>
      </w:r>
      <w:r>
        <w:rPr>
          <w:rFonts w:ascii="宋体" w:hAnsi="宋体"/>
          <w:sz w:val="21"/>
          <w:szCs w:val="21"/>
        </w:rPr>
        <w:t>天内，向政府有关部门报送成果文件，咨询</w:t>
      </w:r>
      <w:r>
        <w:rPr>
          <w:rFonts w:hint="eastAsia" w:ascii="宋体" w:hAnsi="宋体"/>
          <w:sz w:val="21"/>
          <w:szCs w:val="21"/>
        </w:rPr>
        <w:t>方</w:t>
      </w:r>
      <w:r>
        <w:rPr>
          <w:rFonts w:ascii="宋体" w:hAnsi="宋体"/>
          <w:sz w:val="21"/>
          <w:szCs w:val="21"/>
        </w:rPr>
        <w:t>应按</w:t>
      </w:r>
      <w:r>
        <w:rPr>
          <w:rFonts w:hint="eastAsia" w:ascii="宋体" w:hAnsi="宋体"/>
          <w:sz w:val="21"/>
          <w:szCs w:val="21"/>
        </w:rPr>
        <w:t>委托方</w:t>
      </w:r>
      <w:r>
        <w:rPr>
          <w:rFonts w:ascii="宋体" w:hAnsi="宋体"/>
          <w:sz w:val="21"/>
          <w:szCs w:val="21"/>
        </w:rPr>
        <w:t>要求及时予以协助，协助时间由双方协商确定。</w:t>
      </w:r>
    </w:p>
    <w:p>
      <w:pPr>
        <w:spacing w:line="360" w:lineRule="auto"/>
        <w:ind w:firstLine="420" w:firstLineChars="200"/>
        <w:rPr>
          <w:rFonts w:ascii="宋体" w:hAnsi="宋体"/>
          <w:szCs w:val="21"/>
          <w:u w:val="single"/>
        </w:rPr>
      </w:pPr>
      <w:r>
        <w:rPr>
          <w:rFonts w:hint="eastAsia" w:ascii="宋体" w:hAnsi="宋体"/>
          <w:szCs w:val="21"/>
        </w:rPr>
        <w:t xml:space="preserve">7.4 </w:t>
      </w:r>
      <w:r>
        <w:rPr>
          <w:rFonts w:hint="eastAsia" w:ascii="宋体" w:hAnsi="宋体" w:cs="宋体"/>
          <w:szCs w:val="21"/>
        </w:rPr>
        <w:t>审查会议的审查形式和时间安排：</w:t>
      </w:r>
      <w:r>
        <w:rPr>
          <w:rFonts w:hint="eastAsia" w:ascii="宋体" w:hAnsi="宋体" w:cs="宋体"/>
          <w:szCs w:val="21"/>
          <w:u w:val="single"/>
        </w:rPr>
        <w:t xml:space="preserve">                                     </w:t>
      </w:r>
    </w:p>
    <w:p>
      <w:pPr>
        <w:spacing w:line="360" w:lineRule="auto"/>
        <w:rPr>
          <w:rFonts w:ascii="黑体" w:hAnsi="黑体" w:eastAsia="黑体"/>
          <w:bCs/>
          <w:sz w:val="28"/>
          <w:szCs w:val="28"/>
        </w:rPr>
      </w:pPr>
      <w:r>
        <w:rPr>
          <w:rFonts w:hint="eastAsia" w:ascii="黑体" w:hAnsi="黑体" w:eastAsia="黑体"/>
          <w:bCs/>
          <w:sz w:val="28"/>
          <w:szCs w:val="28"/>
        </w:rPr>
        <w:t>8</w:t>
      </w:r>
      <w:r>
        <w:rPr>
          <w:rFonts w:ascii="黑体" w:hAnsi="黑体" w:eastAsia="黑体"/>
          <w:bCs/>
          <w:sz w:val="28"/>
          <w:szCs w:val="28"/>
        </w:rPr>
        <w:t xml:space="preserve">. </w:t>
      </w:r>
      <w:r>
        <w:rPr>
          <w:rFonts w:hint="eastAsia" w:ascii="黑体" w:hAnsi="黑体" w:eastAsia="黑体"/>
          <w:bCs/>
          <w:sz w:val="28"/>
          <w:szCs w:val="28"/>
        </w:rPr>
        <w:t>施工现场配合服务</w:t>
      </w:r>
    </w:p>
    <w:p>
      <w:pPr>
        <w:spacing w:line="360" w:lineRule="auto"/>
        <w:ind w:firstLine="420" w:firstLineChars="200"/>
        <w:jc w:val="left"/>
        <w:rPr>
          <w:rFonts w:ascii="宋体" w:hAnsi="宋体"/>
          <w:szCs w:val="21"/>
          <w:u w:val="single"/>
        </w:rPr>
      </w:pPr>
      <w:r>
        <w:rPr>
          <w:rFonts w:hint="eastAsia" w:ascii="宋体" w:hAnsi="宋体"/>
          <w:szCs w:val="21"/>
        </w:rPr>
        <w:t>8.1 委托方为咨询方派赴现场的工作人员提供便利条件的内容包括：</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w:t>
      </w:r>
      <w:r>
        <w:rPr>
          <w:rFonts w:ascii="宋体" w:hAnsi="宋体"/>
          <w:szCs w:val="21"/>
        </w:rPr>
        <w:t>3</w:t>
      </w:r>
      <w:r>
        <w:rPr>
          <w:rFonts w:hint="eastAsia" w:ascii="宋体" w:hAnsi="宋体"/>
          <w:szCs w:val="21"/>
        </w:rPr>
        <w:t xml:space="preserve"> 施工现场</w:t>
      </w:r>
      <w:r>
        <w:rPr>
          <w:rFonts w:ascii="宋体" w:hAnsi="宋体"/>
          <w:szCs w:val="21"/>
        </w:rPr>
        <w:t>配合服务的其他要求：</w:t>
      </w:r>
      <w:r>
        <w:rPr>
          <w:rFonts w:hint="eastAsia" w:ascii="宋体" w:hAnsi="宋体"/>
          <w:szCs w:val="21"/>
          <w:u w:val="single"/>
        </w:rPr>
        <w:t xml:space="preserve">                                </w:t>
      </w:r>
      <w:r>
        <w:rPr>
          <w:rFonts w:hint="eastAsia" w:ascii="宋体" w:hAnsi="宋体"/>
          <w:szCs w:val="21"/>
        </w:rPr>
        <w:t>。</w:t>
      </w:r>
    </w:p>
    <w:p>
      <w:pPr>
        <w:spacing w:line="360" w:lineRule="auto"/>
        <w:rPr>
          <w:rFonts w:ascii="黑体" w:hAnsi="黑体" w:eastAsia="黑体"/>
          <w:bCs/>
          <w:sz w:val="28"/>
          <w:szCs w:val="28"/>
        </w:rPr>
      </w:pPr>
      <w:r>
        <w:rPr>
          <w:rFonts w:hint="eastAsia" w:ascii="黑体" w:hAnsi="黑体" w:eastAsia="黑体"/>
          <w:bCs/>
          <w:sz w:val="28"/>
          <w:szCs w:val="28"/>
        </w:rPr>
        <w:t>9</w:t>
      </w:r>
      <w:r>
        <w:rPr>
          <w:rFonts w:ascii="黑体" w:hAnsi="黑体" w:eastAsia="黑体"/>
          <w:bCs/>
          <w:sz w:val="28"/>
          <w:szCs w:val="28"/>
        </w:rPr>
        <w:t>. 合同价</w:t>
      </w:r>
      <w:r>
        <w:rPr>
          <w:rFonts w:hint="eastAsia" w:ascii="黑体" w:hAnsi="黑体" w:eastAsia="黑体"/>
          <w:bCs/>
          <w:sz w:val="28"/>
          <w:szCs w:val="28"/>
        </w:rPr>
        <w:t>款</w:t>
      </w:r>
      <w:r>
        <w:rPr>
          <w:rFonts w:ascii="黑体" w:hAnsi="黑体" w:eastAsia="黑体"/>
          <w:bCs/>
          <w:sz w:val="28"/>
          <w:szCs w:val="28"/>
        </w:rPr>
        <w:t>与支付</w:t>
      </w:r>
    </w:p>
    <w:p>
      <w:pPr>
        <w:spacing w:line="360" w:lineRule="auto"/>
        <w:ind w:firstLine="420" w:firstLineChars="200"/>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2</w:t>
      </w:r>
      <w:r>
        <w:rPr>
          <w:rFonts w:ascii="宋体" w:hAnsi="宋体"/>
          <w:szCs w:val="21"/>
        </w:rPr>
        <w:t xml:space="preserve"> 合同价格形式</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总价合同</w:t>
      </w:r>
    </w:p>
    <w:p>
      <w:pPr>
        <w:spacing w:line="360" w:lineRule="auto"/>
        <w:ind w:firstLine="420" w:firstLineChars="200"/>
        <w:jc w:val="left"/>
        <w:rPr>
          <w:rFonts w:ascii="宋体" w:hAnsi="宋体"/>
          <w:szCs w:val="21"/>
        </w:rPr>
      </w:pPr>
      <w:r>
        <w:rPr>
          <w:rFonts w:ascii="宋体" w:hAnsi="宋体"/>
          <w:szCs w:val="21"/>
        </w:rPr>
        <w:t>总价包含的风险范围：</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t>风险费用的计算方法：</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t>风险范围以外合同价格的调整方法：</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ascii="宋体" w:hAnsi="宋体"/>
          <w:szCs w:val="21"/>
        </w:rPr>
        <w:t>单价合同</w:t>
      </w:r>
    </w:p>
    <w:p>
      <w:pPr>
        <w:snapToGrid w:val="0"/>
        <w:spacing w:line="360" w:lineRule="auto"/>
        <w:ind w:firstLine="420" w:firstLineChars="200"/>
        <w:jc w:val="left"/>
        <w:rPr>
          <w:rFonts w:ascii="宋体" w:hAnsi="宋体"/>
          <w:szCs w:val="21"/>
        </w:rPr>
      </w:pPr>
      <w:r>
        <w:rPr>
          <w:rFonts w:ascii="宋体" w:hAnsi="宋体"/>
          <w:szCs w:val="21"/>
        </w:rPr>
        <w:t>单价包含的风险范围：</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jc w:val="left"/>
        <w:rPr>
          <w:rFonts w:ascii="宋体" w:hAnsi="宋体"/>
          <w:szCs w:val="21"/>
        </w:rPr>
      </w:pPr>
      <w:r>
        <w:rPr>
          <w:rFonts w:ascii="宋体" w:hAnsi="宋体"/>
          <w:szCs w:val="21"/>
        </w:rPr>
        <w:t>风险费用的计算方法：</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jc w:val="left"/>
        <w:rPr>
          <w:rFonts w:ascii="宋体" w:hAnsi="宋体"/>
          <w:szCs w:val="21"/>
        </w:rPr>
      </w:pPr>
      <w:r>
        <w:rPr>
          <w:rFonts w:ascii="宋体" w:hAnsi="宋体"/>
          <w:szCs w:val="21"/>
        </w:rPr>
        <w:t>风险范围以外合同价格的调整方法：</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其他价格</w:t>
      </w:r>
      <w:r>
        <w:rPr>
          <w:rFonts w:hint="eastAsia" w:ascii="宋体" w:hAnsi="宋体"/>
          <w:szCs w:val="21"/>
        </w:rPr>
        <w:t>形</w:t>
      </w:r>
      <w:r>
        <w:rPr>
          <w:rFonts w:ascii="宋体" w:hAnsi="宋体"/>
          <w:szCs w:val="21"/>
        </w:rPr>
        <w:t>式：</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ind w:firstLine="420" w:firstLineChars="200"/>
        <w:jc w:val="left"/>
        <w:rPr>
          <w:rFonts w:ascii="宋体" w:hAnsi="宋体"/>
          <w:szCs w:val="21"/>
        </w:rPr>
      </w:pPr>
      <w:r>
        <w:rPr>
          <w:rFonts w:hint="eastAsia" w:ascii="宋体" w:hAnsi="宋体"/>
          <w:bCs/>
          <w:szCs w:val="21"/>
        </w:rPr>
        <w:t>9.3 预付款</w:t>
      </w:r>
    </w:p>
    <w:p>
      <w:pPr>
        <w:snapToGrid w:val="0"/>
        <w:spacing w:line="360" w:lineRule="auto"/>
        <w:ind w:firstLine="420" w:firstLineChars="200"/>
        <w:jc w:val="left"/>
        <w:rPr>
          <w:rFonts w:ascii="宋体" w:hAnsi="宋体"/>
          <w:szCs w:val="21"/>
        </w:rPr>
      </w:pPr>
      <w:r>
        <w:rPr>
          <w:rFonts w:hint="eastAsia" w:ascii="宋体" w:hAnsi="宋体"/>
          <w:szCs w:val="21"/>
        </w:rPr>
        <w:t>9.3.1 预付款的比例</w:t>
      </w:r>
    </w:p>
    <w:p>
      <w:pPr>
        <w:snapToGrid w:val="0"/>
        <w:spacing w:line="360" w:lineRule="auto"/>
        <w:ind w:firstLine="420" w:firstLineChars="200"/>
        <w:jc w:val="left"/>
        <w:rPr>
          <w:rFonts w:ascii="宋体" w:hAnsi="宋体"/>
          <w:szCs w:val="21"/>
        </w:rPr>
      </w:pPr>
      <w:r>
        <w:rPr>
          <w:rFonts w:hint="eastAsia" w:ascii="宋体" w:hAnsi="宋体"/>
          <w:szCs w:val="21"/>
        </w:rPr>
        <w:t>预付款的比例</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9.3.2 预付款的支付</w:t>
      </w:r>
    </w:p>
    <w:p>
      <w:pPr>
        <w:snapToGrid w:val="0"/>
        <w:spacing w:line="360" w:lineRule="auto"/>
        <w:ind w:firstLine="420" w:firstLineChars="200"/>
        <w:jc w:val="left"/>
        <w:rPr>
          <w:rFonts w:hint="eastAsia" w:ascii="宋体" w:hAnsi="宋体"/>
          <w:kern w:val="0"/>
          <w:szCs w:val="21"/>
        </w:rPr>
      </w:pPr>
      <w:r>
        <w:rPr>
          <w:rFonts w:hint="eastAsia" w:ascii="宋体" w:hAnsi="宋体"/>
          <w:szCs w:val="21"/>
        </w:rPr>
        <w:t>预付款的支付时间：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kern w:val="0"/>
          <w:szCs w:val="21"/>
        </w:rPr>
        <w:t>。</w:t>
      </w:r>
    </w:p>
    <w:p>
      <w:pPr>
        <w:pStyle w:val="2"/>
        <w:snapToGrid w:val="0"/>
        <w:spacing w:after="0" w:line="360" w:lineRule="auto"/>
        <w:ind w:left="0" w:leftChars="0" w:firstLine="420" w:firstLineChars="200"/>
        <w:rPr>
          <w:rFonts w:hint="eastAsia" w:ascii="宋体" w:hAnsi="宋体"/>
          <w:kern w:val="0"/>
          <w:sz w:val="21"/>
          <w:szCs w:val="21"/>
        </w:rPr>
      </w:pPr>
      <w:r>
        <w:rPr>
          <w:rFonts w:hint="eastAsia" w:ascii="宋体" w:hAnsi="宋体"/>
          <w:kern w:val="0"/>
          <w:sz w:val="21"/>
          <w:szCs w:val="21"/>
        </w:rPr>
        <w:t>9.4 进度款的支付</w:t>
      </w:r>
    </w:p>
    <w:p>
      <w:pPr>
        <w:snapToGrid w:val="0"/>
        <w:spacing w:line="360" w:lineRule="auto"/>
        <w:ind w:firstLine="420" w:firstLineChars="200"/>
        <w:rPr>
          <w:rFonts w:hint="eastAsia" w:ascii="宋体" w:hAnsi="宋体"/>
          <w:kern w:val="0"/>
          <w:szCs w:val="21"/>
        </w:rPr>
      </w:pPr>
      <w:r>
        <w:rPr>
          <w:rFonts w:hint="eastAsia" w:ascii="宋体" w:hAnsi="宋体"/>
          <w:kern w:val="0"/>
          <w:szCs w:val="21"/>
        </w:rPr>
        <w:t>9.4.1 咨询方在规定的时间内没有收到进度款时，委托方向咨询方进行补偿的利率：</w:t>
      </w:r>
      <w:r>
        <w:rPr>
          <w:rFonts w:hint="eastAsia" w:ascii="宋体" w:hAnsi="宋体"/>
          <w:kern w:val="0"/>
          <w:szCs w:val="21"/>
          <w:u w:val="single"/>
        </w:rPr>
        <w:t xml:space="preserve">                     </w:t>
      </w:r>
      <w:r>
        <w:rPr>
          <w:rFonts w:hint="eastAsia" w:ascii="宋体" w:hAnsi="宋体"/>
          <w:kern w:val="0"/>
          <w:szCs w:val="21"/>
        </w:rPr>
        <w:t xml:space="preserve"> 。</w:t>
      </w:r>
    </w:p>
    <w:p>
      <w:pPr>
        <w:pStyle w:val="2"/>
        <w:snapToGrid w:val="0"/>
        <w:spacing w:after="0" w:line="360" w:lineRule="auto"/>
        <w:ind w:left="0" w:leftChars="0" w:firstLine="420" w:firstLineChars="200"/>
        <w:rPr>
          <w:rFonts w:hint="eastAsia" w:ascii="宋体" w:hAnsi="宋体"/>
          <w:kern w:val="0"/>
          <w:sz w:val="21"/>
          <w:szCs w:val="21"/>
        </w:rPr>
      </w:pPr>
      <w:r>
        <w:rPr>
          <w:rFonts w:hint="eastAsia" w:ascii="宋体" w:hAnsi="宋体"/>
          <w:kern w:val="0"/>
          <w:sz w:val="21"/>
          <w:szCs w:val="21"/>
        </w:rPr>
        <w:t>9.5 合同价款的结算与支付</w:t>
      </w:r>
    </w:p>
    <w:p>
      <w:pPr>
        <w:pStyle w:val="2"/>
        <w:snapToGrid w:val="0"/>
        <w:spacing w:after="0" w:line="360" w:lineRule="auto"/>
        <w:ind w:left="0" w:leftChars="0" w:firstLine="420" w:firstLineChars="200"/>
        <w:rPr>
          <w:rFonts w:ascii="宋体" w:hAnsi="宋体"/>
          <w:sz w:val="21"/>
          <w:szCs w:val="21"/>
          <w:u w:val="single"/>
        </w:rPr>
      </w:pPr>
      <w:r>
        <w:rPr>
          <w:rFonts w:hint="eastAsia" w:ascii="宋体" w:hAnsi="宋体"/>
          <w:sz w:val="21"/>
          <w:szCs w:val="21"/>
        </w:rPr>
        <w:t xml:space="preserve">9.5.3 </w:t>
      </w:r>
      <w:r>
        <w:rPr>
          <w:rFonts w:hint="eastAsia" w:ascii="宋体" w:hAnsi="宋体"/>
          <w:kern w:val="0"/>
          <w:sz w:val="21"/>
          <w:szCs w:val="21"/>
        </w:rPr>
        <w:t>采取其他价格形式的约定：</w:t>
      </w:r>
      <w:r>
        <w:rPr>
          <w:rFonts w:hint="eastAsia" w:ascii="宋体" w:hAnsi="宋体"/>
          <w:kern w:val="0"/>
          <w:sz w:val="21"/>
          <w:szCs w:val="21"/>
          <w:u w:val="single"/>
        </w:rPr>
        <w:t xml:space="preserve">                                      </w:t>
      </w:r>
    </w:p>
    <w:p>
      <w:pPr>
        <w:snapToGrid w:val="0"/>
        <w:spacing w:line="360" w:lineRule="auto"/>
        <w:rPr>
          <w:rFonts w:ascii="黑体" w:hAnsi="黑体" w:eastAsia="黑体"/>
          <w:bCs/>
          <w:sz w:val="28"/>
          <w:szCs w:val="28"/>
        </w:rPr>
      </w:pPr>
      <w:r>
        <w:rPr>
          <w:rFonts w:ascii="黑体" w:hAnsi="黑体" w:eastAsia="黑体"/>
          <w:bCs/>
          <w:sz w:val="28"/>
          <w:szCs w:val="28"/>
        </w:rPr>
        <w:t>1</w:t>
      </w:r>
      <w:r>
        <w:rPr>
          <w:rFonts w:hint="eastAsia" w:ascii="黑体" w:hAnsi="黑体" w:eastAsia="黑体"/>
          <w:bCs/>
          <w:sz w:val="28"/>
          <w:szCs w:val="28"/>
        </w:rPr>
        <w:t>0</w:t>
      </w:r>
      <w:r>
        <w:rPr>
          <w:rFonts w:ascii="黑体" w:hAnsi="黑体" w:eastAsia="黑体"/>
          <w:bCs/>
          <w:sz w:val="28"/>
          <w:szCs w:val="28"/>
        </w:rPr>
        <w:t>.</w:t>
      </w:r>
      <w:r>
        <w:rPr>
          <w:rFonts w:hint="eastAsia" w:ascii="黑体" w:hAnsi="黑体" w:eastAsia="黑体"/>
          <w:bCs/>
          <w:sz w:val="28"/>
          <w:szCs w:val="28"/>
        </w:rPr>
        <w:t>变更与索赔</w:t>
      </w:r>
    </w:p>
    <w:p>
      <w:pPr>
        <w:snapToGrid w:val="0"/>
        <w:spacing w:line="360" w:lineRule="auto"/>
        <w:ind w:firstLine="420" w:firstLineChars="200"/>
        <w:rPr>
          <w:rFonts w:ascii="宋体" w:hAnsi="宋体"/>
          <w:kern w:val="0"/>
          <w:szCs w:val="21"/>
        </w:rPr>
      </w:pPr>
      <w:r>
        <w:rPr>
          <w:rFonts w:hint="eastAsia" w:ascii="宋体" w:hAnsi="宋体"/>
          <w:kern w:val="0"/>
          <w:szCs w:val="21"/>
        </w:rPr>
        <w:t>10.5 咨询方应于认为有理由提出增加合同价款或延长</w:t>
      </w:r>
      <w:r>
        <w:rPr>
          <w:rFonts w:hint="eastAsia" w:ascii="宋体" w:hAnsi="宋体"/>
          <w:szCs w:val="21"/>
        </w:rPr>
        <w:t>全过程工程</w:t>
      </w:r>
      <w:r>
        <w:rPr>
          <w:rFonts w:ascii="宋体" w:hAnsi="宋体"/>
          <w:szCs w:val="21"/>
        </w:rPr>
        <w:t>咨询服务</w:t>
      </w:r>
      <w:r>
        <w:rPr>
          <w:rFonts w:hint="eastAsia" w:ascii="宋体" w:hAnsi="宋体"/>
          <w:kern w:val="0"/>
          <w:szCs w:val="21"/>
        </w:rPr>
        <w:t>期的要求事项发生后</w:t>
      </w:r>
      <w:r>
        <w:rPr>
          <w:rFonts w:hint="eastAsia" w:ascii="宋体" w:hAnsi="宋体"/>
          <w:kern w:val="0"/>
          <w:szCs w:val="21"/>
          <w:u w:val="single"/>
        </w:rPr>
        <w:t xml:space="preserve">    </w:t>
      </w:r>
      <w:r>
        <w:rPr>
          <w:rFonts w:hint="eastAsia" w:ascii="宋体" w:hAnsi="宋体"/>
          <w:kern w:val="0"/>
          <w:szCs w:val="21"/>
        </w:rPr>
        <w:t>天内书面通知委托方。</w:t>
      </w:r>
    </w:p>
    <w:p>
      <w:pPr>
        <w:snapToGrid w:val="0"/>
        <w:spacing w:line="360" w:lineRule="auto"/>
        <w:ind w:firstLine="420" w:firstLineChars="200"/>
        <w:rPr>
          <w:rFonts w:ascii="宋体" w:hAnsi="宋体"/>
          <w:kern w:val="0"/>
          <w:szCs w:val="21"/>
        </w:rPr>
      </w:pPr>
      <w:r>
        <w:rPr>
          <w:rFonts w:hint="eastAsia" w:ascii="宋体" w:hAnsi="宋体"/>
          <w:kern w:val="0"/>
          <w:szCs w:val="21"/>
        </w:rPr>
        <w:t>咨询方应在该事项发生后</w:t>
      </w:r>
      <w:r>
        <w:rPr>
          <w:rFonts w:hint="eastAsia" w:ascii="宋体" w:hAnsi="宋体"/>
          <w:kern w:val="0"/>
          <w:szCs w:val="21"/>
          <w:u w:val="single"/>
        </w:rPr>
        <w:t xml:space="preserve">    </w:t>
      </w:r>
      <w:r>
        <w:rPr>
          <w:rFonts w:hint="eastAsia" w:ascii="宋体" w:hAnsi="宋体"/>
          <w:kern w:val="0"/>
          <w:szCs w:val="21"/>
        </w:rPr>
        <w:t>天内向委托方提供证明咨询方要求的书面声明。</w:t>
      </w:r>
    </w:p>
    <w:p>
      <w:pPr>
        <w:snapToGrid w:val="0"/>
        <w:spacing w:line="360" w:lineRule="auto"/>
        <w:ind w:firstLine="420" w:firstLineChars="200"/>
        <w:rPr>
          <w:rFonts w:ascii="宋体" w:hAnsi="宋体"/>
          <w:kern w:val="0"/>
          <w:szCs w:val="21"/>
        </w:rPr>
      </w:pPr>
      <w:r>
        <w:rPr>
          <w:rFonts w:hint="eastAsia" w:ascii="宋体" w:hAnsi="宋体"/>
          <w:kern w:val="0"/>
          <w:szCs w:val="21"/>
        </w:rPr>
        <w:t>委托方应在接到咨询方书面声明后的</w:t>
      </w:r>
      <w:r>
        <w:rPr>
          <w:rFonts w:hint="eastAsia" w:ascii="宋体" w:hAnsi="宋体"/>
          <w:kern w:val="0"/>
          <w:szCs w:val="21"/>
          <w:u w:val="single"/>
        </w:rPr>
        <w:t xml:space="preserve">    </w:t>
      </w:r>
      <w:r>
        <w:rPr>
          <w:rFonts w:hint="eastAsia" w:ascii="宋体" w:hAnsi="宋体"/>
          <w:kern w:val="0"/>
          <w:szCs w:val="21"/>
        </w:rPr>
        <w:t>天内，予以书面答复。</w:t>
      </w:r>
    </w:p>
    <w:p>
      <w:pPr>
        <w:snapToGrid w:val="0"/>
        <w:spacing w:line="360" w:lineRule="auto"/>
        <w:rPr>
          <w:rFonts w:hint="eastAsia" w:ascii="黑体" w:hAnsi="黑体" w:eastAsia="黑体"/>
          <w:bCs/>
          <w:sz w:val="28"/>
          <w:szCs w:val="28"/>
        </w:rPr>
      </w:pPr>
      <w:r>
        <w:rPr>
          <w:rFonts w:hint="eastAsia" w:ascii="黑体" w:hAnsi="黑体" w:eastAsia="黑体"/>
          <w:bCs/>
          <w:sz w:val="28"/>
          <w:szCs w:val="28"/>
        </w:rPr>
        <w:t>11.责任与保险</w:t>
      </w:r>
    </w:p>
    <w:p>
      <w:pPr>
        <w:snapToGrid w:val="0"/>
        <w:spacing w:line="360" w:lineRule="auto"/>
        <w:ind w:firstLine="420" w:firstLineChars="200"/>
        <w:rPr>
          <w:rFonts w:ascii="宋体" w:hAnsi="宋体"/>
          <w:kern w:val="0"/>
          <w:szCs w:val="21"/>
        </w:rPr>
      </w:pPr>
      <w:r>
        <w:rPr>
          <w:rFonts w:ascii="宋体" w:hAnsi="宋体"/>
          <w:kern w:val="0"/>
          <w:szCs w:val="21"/>
        </w:rPr>
        <w:t>履行本合同，咨询</w:t>
      </w:r>
      <w:r>
        <w:rPr>
          <w:rFonts w:hint="eastAsia" w:ascii="宋体" w:hAnsi="宋体"/>
          <w:kern w:val="0"/>
          <w:szCs w:val="21"/>
        </w:rPr>
        <w:t>方</w:t>
      </w:r>
      <w:r>
        <w:rPr>
          <w:rFonts w:ascii="宋体" w:hAnsi="宋体"/>
          <w:kern w:val="0"/>
          <w:szCs w:val="21"/>
        </w:rPr>
        <w:t>所需要的工程相关保险包括：</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，并使其于合同责任期内保持有效。</w:t>
      </w:r>
    </w:p>
    <w:p>
      <w:pPr>
        <w:snapToGrid w:val="0"/>
        <w:spacing w:line="360" w:lineRule="auto"/>
        <w:rPr>
          <w:rFonts w:ascii="黑体" w:hAnsi="黑体" w:eastAsia="黑体"/>
          <w:bCs/>
          <w:sz w:val="28"/>
          <w:szCs w:val="28"/>
        </w:rPr>
      </w:pPr>
      <w:r>
        <w:rPr>
          <w:rFonts w:ascii="黑体" w:hAnsi="黑体" w:eastAsia="黑体"/>
          <w:bCs/>
          <w:sz w:val="28"/>
          <w:szCs w:val="28"/>
        </w:rPr>
        <w:t>1</w:t>
      </w:r>
      <w:r>
        <w:rPr>
          <w:rFonts w:hint="eastAsia" w:ascii="黑体" w:hAnsi="黑体" w:eastAsia="黑体"/>
          <w:bCs/>
          <w:sz w:val="28"/>
          <w:szCs w:val="28"/>
        </w:rPr>
        <w:t>2</w:t>
      </w:r>
      <w:r>
        <w:rPr>
          <w:rFonts w:ascii="黑体" w:hAnsi="黑体" w:eastAsia="黑体"/>
          <w:bCs/>
          <w:sz w:val="28"/>
          <w:szCs w:val="28"/>
        </w:rPr>
        <w:t xml:space="preserve">. </w:t>
      </w:r>
      <w:r>
        <w:rPr>
          <w:rFonts w:hint="eastAsia" w:ascii="黑体" w:hAnsi="黑体" w:eastAsia="黑体"/>
          <w:bCs/>
          <w:sz w:val="28"/>
          <w:szCs w:val="28"/>
        </w:rPr>
        <w:t>知识产权</w:t>
      </w:r>
    </w:p>
    <w:p>
      <w:pPr>
        <w:snapToGrid w:val="0"/>
        <w:spacing w:line="360" w:lineRule="auto"/>
        <w:ind w:firstLine="420" w:firstLineChars="200"/>
        <w:rPr>
          <w:rFonts w:ascii="宋体" w:hAnsi="宋体"/>
          <w:szCs w:val="21"/>
          <w:u w:val="single"/>
        </w:rPr>
      </w:pPr>
      <w:r>
        <w:rPr>
          <w:rFonts w:hint="eastAsia" w:ascii="宋体" w:hAnsi="宋体"/>
          <w:szCs w:val="21"/>
        </w:rPr>
        <w:t>12</w:t>
      </w:r>
      <w:r>
        <w:rPr>
          <w:rFonts w:ascii="宋体" w:hAnsi="宋体"/>
          <w:szCs w:val="21"/>
        </w:rPr>
        <w:t>.1</w:t>
      </w:r>
      <w:r>
        <w:rPr>
          <w:rFonts w:hint="eastAsia" w:ascii="宋体" w:hAnsi="宋体"/>
          <w:szCs w:val="21"/>
        </w:rPr>
        <w:t xml:space="preserve"> </w:t>
      </w:r>
      <w:r>
        <w:rPr>
          <w:rFonts w:ascii="宋体" w:hAnsi="宋体"/>
          <w:szCs w:val="21"/>
        </w:rPr>
        <w:t>关于</w:t>
      </w:r>
      <w:r>
        <w:rPr>
          <w:rFonts w:hint="eastAsia" w:ascii="宋体" w:hAnsi="宋体"/>
          <w:szCs w:val="21"/>
        </w:rPr>
        <w:t>委托方</w:t>
      </w:r>
      <w:r>
        <w:rPr>
          <w:rFonts w:ascii="宋体" w:hAnsi="宋体"/>
          <w:szCs w:val="21"/>
        </w:rPr>
        <w:t>提供给</w:t>
      </w:r>
      <w:r>
        <w:rPr>
          <w:rFonts w:hint="eastAsia" w:ascii="宋体" w:hAnsi="宋体"/>
          <w:szCs w:val="21"/>
        </w:rPr>
        <w:t>咨询方</w:t>
      </w:r>
      <w:r>
        <w:rPr>
          <w:rFonts w:ascii="宋体" w:hAnsi="宋体"/>
          <w:szCs w:val="21"/>
        </w:rPr>
        <w:t>的图纸、</w:t>
      </w:r>
      <w:r>
        <w:rPr>
          <w:rFonts w:hint="eastAsia" w:ascii="宋体" w:hAnsi="宋体"/>
          <w:szCs w:val="21"/>
        </w:rPr>
        <w:t>委托方</w:t>
      </w:r>
      <w:r>
        <w:rPr>
          <w:rFonts w:ascii="宋体" w:hAnsi="宋体"/>
          <w:szCs w:val="21"/>
        </w:rPr>
        <w:t>为实施工程自行编制或委托编制的技术</w:t>
      </w:r>
      <w:r>
        <w:rPr>
          <w:rFonts w:hint="eastAsia" w:ascii="宋体" w:hAnsi="宋体"/>
          <w:szCs w:val="21"/>
        </w:rPr>
        <w:t>规格</w:t>
      </w:r>
      <w:r>
        <w:rPr>
          <w:rFonts w:ascii="宋体" w:hAnsi="宋体"/>
          <w:szCs w:val="21"/>
        </w:rPr>
        <w:t>以及反映</w:t>
      </w:r>
      <w:r>
        <w:rPr>
          <w:rFonts w:hint="eastAsia" w:ascii="宋体" w:hAnsi="宋体"/>
          <w:szCs w:val="21"/>
        </w:rPr>
        <w:t>委托方</w:t>
      </w:r>
      <w:r>
        <w:rPr>
          <w:rFonts w:ascii="宋体" w:hAnsi="宋体"/>
          <w:szCs w:val="21"/>
        </w:rPr>
        <w:t>关于合同要求或其他类似性质的文件的著作权的归属：</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ascii="宋体" w:hAnsi="宋体"/>
          <w:szCs w:val="21"/>
        </w:rPr>
        <w:t>关于</w:t>
      </w:r>
      <w:r>
        <w:rPr>
          <w:rFonts w:hint="eastAsia" w:ascii="宋体" w:hAnsi="宋体"/>
          <w:szCs w:val="21"/>
        </w:rPr>
        <w:t>委托方</w:t>
      </w:r>
      <w:r>
        <w:rPr>
          <w:rFonts w:ascii="宋体" w:hAnsi="宋体"/>
          <w:szCs w:val="21"/>
        </w:rPr>
        <w:t>提供的上述文件的使用限制的要求：</w:t>
      </w:r>
      <w:r>
        <w:rPr>
          <w:rFonts w:ascii="宋体" w:hAnsi="宋体"/>
          <w:szCs w:val="21"/>
          <w:u w:val="single"/>
        </w:rPr>
        <w:t xml:space="preserve">               </w:t>
      </w:r>
      <w:r>
        <w:rPr>
          <w:rFonts w:hint="eastAsia" w:ascii="宋体" w:hAnsi="宋体"/>
          <w:szCs w:val="21"/>
          <w:u w:val="single"/>
        </w:rPr>
        <w:t xml:space="preserve">              </w:t>
      </w:r>
    </w:p>
    <w:p>
      <w:pPr>
        <w:snapToGrid w:val="0"/>
        <w:spacing w:line="360" w:lineRule="auto"/>
        <w:ind w:firstLine="420" w:firstLineChars="200"/>
        <w:rPr>
          <w:rFonts w:ascii="宋体" w:hAnsi="宋体"/>
          <w:szCs w:val="21"/>
        </w:rPr>
      </w:pPr>
      <w:r>
        <w:rPr>
          <w:rFonts w:hint="eastAsia" w:ascii="宋体" w:hAnsi="宋体"/>
          <w:szCs w:val="21"/>
        </w:rPr>
        <w:t>12</w:t>
      </w:r>
      <w:r>
        <w:rPr>
          <w:rFonts w:ascii="宋体" w:hAnsi="宋体"/>
          <w:szCs w:val="21"/>
        </w:rPr>
        <w:t>.2 关于</w:t>
      </w:r>
      <w:r>
        <w:rPr>
          <w:rFonts w:hint="eastAsia" w:ascii="宋体" w:hAnsi="宋体"/>
          <w:szCs w:val="21"/>
        </w:rPr>
        <w:t>咨询方</w:t>
      </w:r>
      <w:r>
        <w:rPr>
          <w:rFonts w:ascii="宋体" w:hAnsi="宋体"/>
          <w:szCs w:val="21"/>
        </w:rPr>
        <w:t>为实施工程所编制文件的著作权的归属：</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ascii="宋体" w:hAnsi="宋体"/>
          <w:szCs w:val="21"/>
        </w:rPr>
        <w:t>关于</w:t>
      </w:r>
      <w:r>
        <w:rPr>
          <w:rFonts w:hint="eastAsia" w:ascii="宋体" w:hAnsi="宋体"/>
          <w:szCs w:val="21"/>
        </w:rPr>
        <w:t>咨询方</w:t>
      </w:r>
      <w:r>
        <w:rPr>
          <w:rFonts w:ascii="宋体" w:hAnsi="宋体"/>
          <w:szCs w:val="21"/>
        </w:rPr>
        <w:t>提供的上述文件的使用限制的要求：</w:t>
      </w:r>
      <w:r>
        <w:rPr>
          <w:rFonts w:ascii="宋体" w:hAnsi="宋体"/>
          <w:szCs w:val="21"/>
          <w:u w:val="single"/>
        </w:rPr>
        <w:t xml:space="preserve">               </w:t>
      </w:r>
      <w:r>
        <w:rPr>
          <w:rFonts w:hint="eastAsia" w:ascii="宋体" w:hAnsi="宋体"/>
          <w:szCs w:val="21"/>
          <w:u w:val="single"/>
        </w:rPr>
        <w:t xml:space="preserve">              </w:t>
      </w:r>
    </w:p>
    <w:p>
      <w:pPr>
        <w:snapToGrid w:val="0"/>
        <w:spacing w:line="360" w:lineRule="auto"/>
        <w:ind w:firstLine="420" w:firstLineChars="200"/>
        <w:rPr>
          <w:rFonts w:ascii="宋体" w:hAnsi="宋体"/>
          <w:szCs w:val="21"/>
          <w:u w:val="single"/>
        </w:rPr>
      </w:pPr>
      <w:r>
        <w:rPr>
          <w:rFonts w:hint="eastAsia" w:ascii="宋体" w:hAnsi="宋体"/>
          <w:szCs w:val="21"/>
        </w:rPr>
        <w:t>12.5 咨询方在设计过程中所采用的专利、专有技术的使用费的承担方式：</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line="360" w:lineRule="auto"/>
        <w:rPr>
          <w:rFonts w:ascii="黑体" w:hAnsi="黑体" w:eastAsia="黑体"/>
          <w:bCs/>
          <w:sz w:val="28"/>
          <w:szCs w:val="28"/>
        </w:rPr>
      </w:pPr>
      <w:r>
        <w:rPr>
          <w:rFonts w:ascii="黑体" w:hAnsi="黑体" w:eastAsia="黑体"/>
          <w:bCs/>
          <w:sz w:val="28"/>
          <w:szCs w:val="28"/>
        </w:rPr>
        <w:t>1</w:t>
      </w:r>
      <w:r>
        <w:rPr>
          <w:rFonts w:hint="eastAsia" w:ascii="黑体" w:hAnsi="黑体" w:eastAsia="黑体"/>
          <w:bCs/>
          <w:sz w:val="28"/>
          <w:szCs w:val="28"/>
        </w:rPr>
        <w:t>3</w:t>
      </w:r>
      <w:r>
        <w:rPr>
          <w:rFonts w:ascii="黑体" w:hAnsi="黑体" w:eastAsia="黑体"/>
          <w:bCs/>
          <w:sz w:val="28"/>
          <w:szCs w:val="28"/>
        </w:rPr>
        <w:t>. 违约</w:t>
      </w:r>
      <w:r>
        <w:rPr>
          <w:rFonts w:hint="eastAsia" w:ascii="黑体" w:hAnsi="黑体" w:eastAsia="黑体"/>
          <w:bCs/>
          <w:sz w:val="28"/>
          <w:szCs w:val="28"/>
        </w:rPr>
        <w:t>责任</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3</w:t>
      </w:r>
      <w:r>
        <w:rPr>
          <w:rFonts w:ascii="宋体" w:hAnsi="宋体"/>
          <w:szCs w:val="21"/>
        </w:rPr>
        <w:t xml:space="preserve">.1 </w:t>
      </w:r>
      <w:r>
        <w:rPr>
          <w:rFonts w:hint="eastAsia" w:ascii="宋体" w:hAnsi="宋体"/>
          <w:szCs w:val="21"/>
        </w:rPr>
        <w:t>委托方</w:t>
      </w:r>
      <w:r>
        <w:rPr>
          <w:rFonts w:ascii="宋体" w:hAnsi="宋体"/>
          <w:szCs w:val="21"/>
        </w:rPr>
        <w:t>违约</w:t>
      </w:r>
      <w:r>
        <w:rPr>
          <w:rFonts w:hint="eastAsia" w:ascii="宋体" w:hAnsi="宋体"/>
          <w:szCs w:val="21"/>
        </w:rPr>
        <w:t>责任</w:t>
      </w:r>
    </w:p>
    <w:p>
      <w:pPr>
        <w:snapToGrid w:val="0"/>
        <w:spacing w:line="360" w:lineRule="auto"/>
        <w:ind w:firstLine="420" w:firstLineChars="200"/>
        <w:rPr>
          <w:rFonts w:ascii="宋体" w:hAnsi="宋体"/>
          <w:szCs w:val="21"/>
        </w:rPr>
      </w:pPr>
      <w:r>
        <w:rPr>
          <w:rFonts w:hint="eastAsia" w:ascii="宋体" w:hAnsi="宋体"/>
          <w:szCs w:val="21"/>
        </w:rPr>
        <w:t>13.1.1</w:t>
      </w:r>
      <w:r>
        <w:rPr>
          <w:rFonts w:hint="eastAsia" w:ascii="宋体" w:hAnsi="宋体"/>
          <w:kern w:val="0"/>
          <w:szCs w:val="21"/>
        </w:rPr>
        <w:t>委托方</w:t>
      </w:r>
      <w:r>
        <w:rPr>
          <w:rFonts w:ascii="宋体" w:hAnsi="宋体"/>
          <w:kern w:val="0"/>
          <w:szCs w:val="21"/>
        </w:rPr>
        <w:t>因非咨询</w:t>
      </w:r>
      <w:r>
        <w:rPr>
          <w:rFonts w:hint="eastAsia" w:ascii="宋体" w:hAnsi="宋体"/>
          <w:kern w:val="0"/>
          <w:szCs w:val="21"/>
        </w:rPr>
        <w:t>方</w:t>
      </w:r>
      <w:r>
        <w:rPr>
          <w:rFonts w:ascii="宋体" w:hAnsi="宋体"/>
          <w:kern w:val="0"/>
          <w:szCs w:val="21"/>
        </w:rPr>
        <w:t>原因要求终止或解除合同，</w:t>
      </w:r>
      <w:r>
        <w:rPr>
          <w:rFonts w:hint="eastAsia" w:ascii="宋体" w:hAnsi="宋体"/>
          <w:kern w:val="0"/>
          <w:szCs w:val="21"/>
        </w:rPr>
        <w:t>委托方</w:t>
      </w:r>
      <w:r>
        <w:rPr>
          <w:rFonts w:ascii="宋体" w:hAnsi="宋体"/>
          <w:kern w:val="0"/>
          <w:szCs w:val="21"/>
        </w:rPr>
        <w:t>应支付咨询</w:t>
      </w:r>
      <w:r>
        <w:rPr>
          <w:rFonts w:hint="eastAsia" w:ascii="宋体" w:hAnsi="宋体"/>
          <w:kern w:val="0"/>
          <w:szCs w:val="21"/>
        </w:rPr>
        <w:t>方</w:t>
      </w:r>
      <w:r>
        <w:rPr>
          <w:rFonts w:ascii="宋体" w:hAnsi="宋体"/>
          <w:kern w:val="0"/>
          <w:szCs w:val="21"/>
        </w:rPr>
        <w:t>的违约金</w:t>
      </w:r>
      <w:r>
        <w:rPr>
          <w:rFonts w:hint="eastAsia" w:ascii="宋体" w:hAnsi="宋体"/>
          <w:szCs w:val="21"/>
        </w:rPr>
        <w:t>：</w:t>
      </w:r>
      <w:r>
        <w:rPr>
          <w:rFonts w:hint="eastAsia" w:ascii="宋体" w:hAnsi="宋体"/>
          <w:szCs w:val="21"/>
          <w:u w:val="single"/>
        </w:rPr>
        <w:t xml:space="preserve">                                                                     </w:t>
      </w:r>
    </w:p>
    <w:p>
      <w:pPr>
        <w:snapToGrid w:val="0"/>
        <w:spacing w:line="360" w:lineRule="auto"/>
        <w:ind w:firstLine="420" w:firstLineChars="200"/>
        <w:jc w:val="left"/>
        <w:rPr>
          <w:rFonts w:ascii="宋体" w:hAnsi="宋体"/>
          <w:szCs w:val="21"/>
        </w:rPr>
      </w:pPr>
      <w:r>
        <w:rPr>
          <w:rFonts w:ascii="宋体" w:hAnsi="宋体"/>
          <w:kern w:val="0"/>
          <w:szCs w:val="21"/>
        </w:rPr>
        <w:t>1</w:t>
      </w:r>
      <w:r>
        <w:rPr>
          <w:rFonts w:hint="eastAsia" w:ascii="宋体" w:hAnsi="宋体"/>
          <w:kern w:val="0"/>
          <w:szCs w:val="21"/>
        </w:rPr>
        <w:t>3</w:t>
      </w:r>
      <w:r>
        <w:rPr>
          <w:rFonts w:ascii="宋体" w:hAnsi="宋体"/>
          <w:kern w:val="0"/>
          <w:szCs w:val="21"/>
        </w:rPr>
        <w:t xml:space="preserve">.1.2 </w:t>
      </w:r>
      <w:r>
        <w:rPr>
          <w:rFonts w:hint="eastAsia" w:ascii="宋体" w:hAnsi="宋体"/>
          <w:kern w:val="0"/>
          <w:szCs w:val="21"/>
        </w:rPr>
        <w:t>委托方未按合同约定的金额和期限向咨询方支付</w:t>
      </w:r>
      <w:r>
        <w:rPr>
          <w:rFonts w:hint="eastAsia" w:ascii="宋体" w:hAnsi="宋体"/>
          <w:szCs w:val="21"/>
        </w:rPr>
        <w:t>全过程工程</w:t>
      </w:r>
      <w:r>
        <w:rPr>
          <w:rFonts w:ascii="宋体" w:hAnsi="宋体"/>
          <w:szCs w:val="21"/>
        </w:rPr>
        <w:t>咨询服务</w:t>
      </w:r>
      <w:r>
        <w:rPr>
          <w:rFonts w:hint="eastAsia" w:ascii="宋体" w:hAnsi="宋体"/>
          <w:kern w:val="0"/>
          <w:szCs w:val="21"/>
        </w:rPr>
        <w:t>费的，应向咨询方支付违约金：</w:t>
      </w:r>
      <w:r>
        <w:rPr>
          <w:rFonts w:ascii="宋体" w:hAnsi="宋体"/>
          <w:szCs w:val="21"/>
          <w:u w:val="single"/>
        </w:rPr>
        <w:t xml:space="preserve">          </w:t>
      </w:r>
      <w:r>
        <w:rPr>
          <w:rFonts w:hint="eastAsia" w:ascii="宋体" w:hAnsi="宋体"/>
          <w:szCs w:val="21"/>
          <w:u w:val="single"/>
        </w:rPr>
        <w:t xml:space="preserve">                               </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3</w:t>
      </w:r>
      <w:r>
        <w:rPr>
          <w:rFonts w:ascii="宋体" w:hAnsi="宋体"/>
          <w:szCs w:val="21"/>
        </w:rPr>
        <w:t xml:space="preserve">.2 </w:t>
      </w:r>
      <w:r>
        <w:rPr>
          <w:rFonts w:hint="eastAsia" w:ascii="宋体" w:hAnsi="宋体"/>
          <w:szCs w:val="21"/>
        </w:rPr>
        <w:t>咨询方</w:t>
      </w:r>
      <w:r>
        <w:rPr>
          <w:rFonts w:ascii="宋体" w:hAnsi="宋体"/>
          <w:szCs w:val="21"/>
        </w:rPr>
        <w:t>违约</w:t>
      </w:r>
      <w:r>
        <w:rPr>
          <w:rFonts w:hint="eastAsia" w:ascii="宋体" w:hAnsi="宋体"/>
          <w:szCs w:val="21"/>
        </w:rPr>
        <w:t>责任</w:t>
      </w:r>
    </w:p>
    <w:p>
      <w:pPr>
        <w:snapToGrid w:val="0"/>
        <w:spacing w:line="360" w:lineRule="auto"/>
        <w:ind w:firstLine="420" w:firstLineChars="200"/>
        <w:rPr>
          <w:rFonts w:ascii="宋体" w:hAnsi="宋体"/>
          <w:szCs w:val="21"/>
        </w:rPr>
      </w:pPr>
      <w:r>
        <w:rPr>
          <w:rFonts w:hint="eastAsia" w:ascii="宋体" w:hAnsi="宋体"/>
          <w:szCs w:val="21"/>
        </w:rPr>
        <w:t>13.2.1</w:t>
      </w:r>
      <w:r>
        <w:rPr>
          <w:rFonts w:ascii="宋体" w:hAnsi="宋体"/>
          <w:kern w:val="0"/>
          <w:szCs w:val="21"/>
        </w:rPr>
        <w:t>咨询</w:t>
      </w:r>
      <w:r>
        <w:rPr>
          <w:rFonts w:hint="eastAsia" w:ascii="宋体" w:hAnsi="宋体"/>
          <w:kern w:val="0"/>
          <w:szCs w:val="21"/>
        </w:rPr>
        <w:t>方</w:t>
      </w:r>
      <w:r>
        <w:rPr>
          <w:rFonts w:ascii="宋体" w:hAnsi="宋体"/>
          <w:kern w:val="0"/>
          <w:szCs w:val="21"/>
        </w:rPr>
        <w:t>因自身原因要求终止或解除合同，咨询</w:t>
      </w:r>
      <w:r>
        <w:rPr>
          <w:rFonts w:hint="eastAsia" w:ascii="宋体" w:hAnsi="宋体"/>
          <w:kern w:val="0"/>
          <w:szCs w:val="21"/>
        </w:rPr>
        <w:t>方</w:t>
      </w:r>
      <w:r>
        <w:rPr>
          <w:rFonts w:ascii="宋体" w:hAnsi="宋体"/>
          <w:kern w:val="0"/>
          <w:szCs w:val="21"/>
        </w:rPr>
        <w:t>应支付</w:t>
      </w:r>
      <w:r>
        <w:rPr>
          <w:rFonts w:hint="eastAsia" w:ascii="宋体" w:hAnsi="宋体"/>
          <w:kern w:val="0"/>
          <w:szCs w:val="21"/>
        </w:rPr>
        <w:t>委托方</w:t>
      </w:r>
      <w:r>
        <w:rPr>
          <w:rFonts w:ascii="宋体" w:hAnsi="宋体"/>
          <w:kern w:val="0"/>
          <w:szCs w:val="21"/>
        </w:rPr>
        <w:t>的违约金：</w:t>
      </w:r>
      <w:r>
        <w:rPr>
          <w:rFonts w:hint="eastAsia" w:ascii="宋体" w:hAnsi="宋体"/>
          <w:szCs w:val="21"/>
          <w:u w:val="single"/>
        </w:rPr>
        <w:t xml:space="preserve">                                                                         </w:t>
      </w:r>
    </w:p>
    <w:p>
      <w:pPr>
        <w:snapToGrid w:val="0"/>
        <w:spacing w:line="360" w:lineRule="auto"/>
        <w:ind w:firstLine="420" w:firstLineChars="200"/>
        <w:jc w:val="left"/>
        <w:rPr>
          <w:rFonts w:ascii="宋体" w:hAnsi="宋体"/>
          <w:kern w:val="0"/>
          <w:szCs w:val="21"/>
          <w:u w:val="single"/>
        </w:rPr>
      </w:pPr>
      <w:r>
        <w:rPr>
          <w:rFonts w:ascii="宋体" w:hAnsi="宋体"/>
          <w:kern w:val="0"/>
          <w:szCs w:val="21"/>
        </w:rPr>
        <w:t>1</w:t>
      </w:r>
      <w:r>
        <w:rPr>
          <w:rFonts w:hint="eastAsia" w:ascii="宋体" w:hAnsi="宋体"/>
          <w:kern w:val="0"/>
          <w:szCs w:val="21"/>
        </w:rPr>
        <w:t>3</w:t>
      </w:r>
      <w:r>
        <w:rPr>
          <w:rFonts w:ascii="宋体" w:hAnsi="宋体"/>
          <w:kern w:val="0"/>
          <w:szCs w:val="21"/>
        </w:rPr>
        <w:t>.2.2</w:t>
      </w:r>
      <w:r>
        <w:rPr>
          <w:rFonts w:hint="eastAsia" w:ascii="宋体" w:hAnsi="宋体"/>
          <w:kern w:val="0"/>
          <w:szCs w:val="21"/>
        </w:rPr>
        <w:t xml:space="preserve"> 由于咨询方原因，未按合同约定交付</w:t>
      </w:r>
      <w:r>
        <w:rPr>
          <w:rFonts w:hint="eastAsia" w:ascii="宋体" w:hAnsi="宋体"/>
          <w:szCs w:val="21"/>
        </w:rPr>
        <w:t>全过程工程</w:t>
      </w:r>
      <w:r>
        <w:rPr>
          <w:rFonts w:ascii="宋体" w:hAnsi="宋体"/>
          <w:szCs w:val="21"/>
        </w:rPr>
        <w:t>咨询服务</w:t>
      </w:r>
      <w:r>
        <w:rPr>
          <w:rFonts w:hint="eastAsia" w:ascii="宋体" w:hAnsi="宋体"/>
          <w:szCs w:val="21"/>
        </w:rPr>
        <w:t>成果</w:t>
      </w:r>
      <w:r>
        <w:rPr>
          <w:rFonts w:hint="eastAsia" w:ascii="宋体" w:hAnsi="宋体"/>
          <w:kern w:val="0"/>
          <w:szCs w:val="21"/>
        </w:rPr>
        <w:t>文件的，应向委托方支付违约金</w:t>
      </w:r>
      <w:r>
        <w:rPr>
          <w:rFonts w:ascii="宋体" w:hAnsi="宋体"/>
          <w:kern w:val="0"/>
          <w:szCs w:val="21"/>
        </w:rPr>
        <w:t>：</w:t>
      </w:r>
      <w:r>
        <w:rPr>
          <w:rFonts w:ascii="宋体" w:hAnsi="宋体"/>
          <w:szCs w:val="21"/>
          <w:u w:val="single"/>
        </w:rPr>
        <w:t xml:space="preserve">             </w:t>
      </w:r>
      <w:r>
        <w:rPr>
          <w:rFonts w:hint="eastAsia" w:ascii="宋体" w:hAnsi="宋体"/>
          <w:szCs w:val="21"/>
          <w:u w:val="single"/>
        </w:rPr>
        <w:t xml:space="preserve">                                   </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3</w:t>
      </w:r>
      <w:r>
        <w:rPr>
          <w:rFonts w:ascii="宋体" w:hAnsi="宋体"/>
          <w:szCs w:val="21"/>
        </w:rPr>
        <w:t xml:space="preserve">.2.3 </w:t>
      </w:r>
      <w:r>
        <w:rPr>
          <w:rFonts w:hint="eastAsia" w:ascii="宋体" w:hAnsi="宋体"/>
          <w:szCs w:val="21"/>
        </w:rPr>
        <w:t>咨询方因全过程工程</w:t>
      </w:r>
      <w:r>
        <w:rPr>
          <w:rFonts w:ascii="宋体" w:hAnsi="宋体"/>
          <w:szCs w:val="21"/>
        </w:rPr>
        <w:t>咨询服务</w:t>
      </w:r>
      <w:r>
        <w:rPr>
          <w:rFonts w:hint="eastAsia" w:ascii="宋体" w:hAnsi="宋体"/>
          <w:szCs w:val="21"/>
        </w:rPr>
        <w:t>成果文件不合格，造成工程质量事故或其他事故时，咨询方赔偿金上限：</w:t>
      </w:r>
      <w:r>
        <w:rPr>
          <w:rFonts w:ascii="宋体" w:hAnsi="宋体"/>
          <w:szCs w:val="21"/>
          <w:u w:val="single"/>
        </w:rPr>
        <w:t xml:space="preserve">          </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3</w:t>
      </w:r>
      <w:r>
        <w:rPr>
          <w:rFonts w:ascii="宋体" w:hAnsi="宋体"/>
          <w:szCs w:val="21"/>
        </w:rPr>
        <w:t>.2.</w:t>
      </w:r>
      <w:r>
        <w:rPr>
          <w:rFonts w:hint="eastAsia" w:ascii="宋体" w:hAnsi="宋体"/>
          <w:szCs w:val="21"/>
        </w:rPr>
        <w:t>4</w:t>
      </w:r>
      <w:r>
        <w:rPr>
          <w:rFonts w:hint="eastAsia" w:ascii="宋体" w:hAnsi="宋体"/>
          <w:kern w:val="0"/>
          <w:szCs w:val="21"/>
        </w:rPr>
        <w:t>咨询方未经委托方同意擅自对全过程工程</w:t>
      </w:r>
      <w:r>
        <w:rPr>
          <w:rFonts w:ascii="宋体" w:hAnsi="宋体"/>
          <w:kern w:val="0"/>
          <w:szCs w:val="21"/>
        </w:rPr>
        <w:t>咨询服务</w:t>
      </w:r>
      <w:r>
        <w:rPr>
          <w:rFonts w:hint="eastAsia" w:ascii="宋体" w:hAnsi="宋体"/>
          <w:kern w:val="0"/>
          <w:szCs w:val="21"/>
        </w:rPr>
        <w:t>进行分包的违约责任：</w:t>
      </w:r>
      <w:r>
        <w:rPr>
          <w:rFonts w:hint="eastAsia" w:ascii="宋体" w:hAnsi="宋体"/>
          <w:szCs w:val="21"/>
          <w:u w:val="single"/>
        </w:rPr>
        <w:t xml:space="preserve">  </w:t>
      </w:r>
      <w:r>
        <w:rPr>
          <w:rFonts w:hint="eastAsia" w:ascii="宋体" w:hAnsi="宋体"/>
          <w:kern w:val="0"/>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firstLine="420" w:firstLineChars="200"/>
        <w:rPr>
          <w:rFonts w:ascii="宋体" w:hAnsi="宋体"/>
          <w:kern w:val="0"/>
          <w:szCs w:val="21"/>
          <w:u w:val="single"/>
        </w:rPr>
      </w:pPr>
      <w:r>
        <w:rPr>
          <w:rFonts w:hint="eastAsia" w:ascii="宋体" w:hAnsi="宋体"/>
          <w:kern w:val="0"/>
          <w:szCs w:val="21"/>
        </w:rPr>
        <w:t>13.2.5 咨询方未经委托方同意擅自更换派驻本项目</w:t>
      </w:r>
      <w:r>
        <w:rPr>
          <w:rFonts w:ascii="宋体" w:hAnsi="宋体"/>
          <w:kern w:val="0"/>
          <w:szCs w:val="21"/>
        </w:rPr>
        <w:t>的</w:t>
      </w:r>
      <w:r>
        <w:rPr>
          <w:rFonts w:hint="eastAsia" w:ascii="宋体" w:hAnsi="宋体"/>
          <w:kern w:val="0"/>
          <w:szCs w:val="21"/>
        </w:rPr>
        <w:t>咨询负责人的违约责任：</w:t>
      </w:r>
      <w:r>
        <w:rPr>
          <w:rFonts w:hint="eastAsia" w:ascii="宋体" w:hAnsi="宋体"/>
          <w:kern w:val="0"/>
          <w:szCs w:val="21"/>
          <w:u w:val="single"/>
        </w:rPr>
        <w:t xml:space="preserve">                                                                       </w:t>
      </w:r>
    </w:p>
    <w:p>
      <w:pPr>
        <w:spacing w:line="360" w:lineRule="auto"/>
        <w:ind w:firstLine="420" w:firstLineChars="200"/>
        <w:rPr>
          <w:rFonts w:ascii="宋体" w:hAnsi="宋体"/>
          <w:kern w:val="0"/>
          <w:szCs w:val="21"/>
          <w:u w:val="single"/>
        </w:rPr>
      </w:pPr>
      <w:r>
        <w:rPr>
          <w:rFonts w:hint="eastAsia" w:ascii="宋体" w:hAnsi="宋体"/>
          <w:kern w:val="0"/>
          <w:szCs w:val="21"/>
        </w:rPr>
        <w:t>咨询方未经委托方同意擅自更换派驻本项目</w:t>
      </w:r>
      <w:r>
        <w:rPr>
          <w:rFonts w:ascii="宋体" w:hAnsi="宋体"/>
          <w:kern w:val="0"/>
          <w:szCs w:val="21"/>
        </w:rPr>
        <w:t>的主要咨询人员</w:t>
      </w:r>
      <w:r>
        <w:rPr>
          <w:rFonts w:hint="eastAsia" w:ascii="宋体" w:hAnsi="宋体"/>
          <w:kern w:val="0"/>
          <w:szCs w:val="21"/>
        </w:rPr>
        <w:t>的违约责任：</w:t>
      </w:r>
      <w:r>
        <w:rPr>
          <w:rFonts w:hint="eastAsia" w:ascii="宋体" w:hAnsi="宋体"/>
          <w:kern w:val="0"/>
          <w:szCs w:val="21"/>
          <w:u w:val="single"/>
        </w:rPr>
        <w:t xml:space="preserve">                                                    </w:t>
      </w:r>
    </w:p>
    <w:p>
      <w:pPr>
        <w:spacing w:line="360" w:lineRule="auto"/>
        <w:rPr>
          <w:rFonts w:ascii="黑体" w:hAnsi="黑体" w:eastAsia="黑体"/>
          <w:bCs/>
          <w:sz w:val="28"/>
          <w:szCs w:val="28"/>
        </w:rPr>
      </w:pPr>
      <w:r>
        <w:rPr>
          <w:rFonts w:ascii="黑体" w:hAnsi="黑体" w:eastAsia="黑体"/>
          <w:bCs/>
          <w:sz w:val="28"/>
          <w:szCs w:val="28"/>
        </w:rPr>
        <w:t>1</w:t>
      </w:r>
      <w:r>
        <w:rPr>
          <w:rFonts w:hint="eastAsia" w:ascii="黑体" w:hAnsi="黑体" w:eastAsia="黑体"/>
          <w:bCs/>
          <w:sz w:val="28"/>
          <w:szCs w:val="28"/>
        </w:rPr>
        <w:t>4</w:t>
      </w:r>
      <w:r>
        <w:rPr>
          <w:rFonts w:ascii="黑体" w:hAnsi="黑体" w:eastAsia="黑体"/>
          <w:bCs/>
          <w:sz w:val="28"/>
          <w:szCs w:val="28"/>
        </w:rPr>
        <w:t xml:space="preserve">. 不可抗力 </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4</w:t>
      </w:r>
      <w:r>
        <w:rPr>
          <w:rFonts w:ascii="宋体" w:hAnsi="宋体"/>
          <w:szCs w:val="21"/>
        </w:rPr>
        <w:t>.1 不可抗力的确认</w:t>
      </w:r>
    </w:p>
    <w:p>
      <w:pPr>
        <w:spacing w:line="360" w:lineRule="auto"/>
        <w:ind w:firstLine="420" w:firstLineChars="200"/>
        <w:jc w:val="left"/>
        <w:rPr>
          <w:rFonts w:ascii="宋体" w:hAnsi="宋体"/>
          <w:kern w:val="0"/>
          <w:szCs w:val="21"/>
        </w:rPr>
      </w:pPr>
      <w:r>
        <w:rPr>
          <w:rFonts w:ascii="宋体" w:hAnsi="宋体"/>
          <w:szCs w:val="21"/>
        </w:rPr>
        <w:t>除通用合同条款约定的不可抗力事件之外，视为不可抗力的其他情形：</w:t>
      </w:r>
      <w:r>
        <w:rPr>
          <w:rFonts w:ascii="宋体" w:hAnsi="宋体"/>
          <w:kern w:val="0"/>
          <w:szCs w:val="21"/>
          <w:u w:val="single"/>
        </w:rPr>
        <w:t xml:space="preserve"> </w:t>
      </w:r>
      <w:r>
        <w:rPr>
          <w:rFonts w:hint="eastAsia" w:ascii="宋体" w:hAnsi="宋体"/>
          <w:kern w:val="0"/>
          <w:szCs w:val="21"/>
          <w:u w:val="single"/>
        </w:rPr>
        <w:t xml:space="preserve">       </w:t>
      </w:r>
    </w:p>
    <w:p>
      <w:pPr>
        <w:spacing w:line="360" w:lineRule="auto"/>
        <w:jc w:val="left"/>
        <w:rPr>
          <w:rFonts w:ascii="黑体" w:hAnsi="黑体" w:eastAsia="黑体"/>
          <w:bCs/>
          <w:kern w:val="0"/>
          <w:sz w:val="28"/>
          <w:szCs w:val="28"/>
        </w:rPr>
      </w:pPr>
      <w:r>
        <w:rPr>
          <w:rFonts w:ascii="黑体" w:hAnsi="黑体" w:eastAsia="黑体"/>
          <w:bCs/>
          <w:sz w:val="28"/>
          <w:szCs w:val="28"/>
        </w:rPr>
        <w:t>1</w:t>
      </w:r>
      <w:r>
        <w:rPr>
          <w:rFonts w:hint="eastAsia" w:ascii="黑体" w:hAnsi="黑体" w:eastAsia="黑体"/>
          <w:bCs/>
          <w:sz w:val="28"/>
          <w:szCs w:val="28"/>
        </w:rPr>
        <w:t>5</w:t>
      </w:r>
      <w:r>
        <w:rPr>
          <w:rFonts w:ascii="黑体" w:hAnsi="黑体" w:eastAsia="黑体"/>
          <w:bCs/>
          <w:sz w:val="28"/>
          <w:szCs w:val="28"/>
        </w:rPr>
        <w:t>.</w:t>
      </w:r>
      <w:r>
        <w:rPr>
          <w:rFonts w:hint="eastAsia" w:ascii="黑体" w:hAnsi="黑体" w:eastAsia="黑体"/>
          <w:bCs/>
          <w:sz w:val="28"/>
          <w:szCs w:val="28"/>
        </w:rPr>
        <w:t xml:space="preserve"> 合同解除</w:t>
      </w:r>
      <w:r>
        <w:rPr>
          <w:rFonts w:ascii="黑体" w:hAnsi="黑体" w:eastAsia="黑体"/>
          <w:bCs/>
          <w:sz w:val="28"/>
          <w:szCs w:val="28"/>
        </w:rPr>
        <w:t xml:space="preserve"> </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15.2 </w:t>
      </w:r>
      <w:r>
        <w:rPr>
          <w:rFonts w:hint="eastAsia" w:ascii="宋体" w:hAnsi="宋体" w:cs="Courier New"/>
          <w:szCs w:val="21"/>
        </w:rPr>
        <w:t>有下列情形之一的，可以解除合同：</w:t>
      </w:r>
    </w:p>
    <w:p>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）暂停全过程工程</w:t>
      </w:r>
      <w:r>
        <w:rPr>
          <w:rFonts w:ascii="宋体" w:hAnsi="宋体"/>
          <w:kern w:val="0"/>
          <w:szCs w:val="21"/>
        </w:rPr>
        <w:t>咨询服务</w:t>
      </w:r>
      <w:r>
        <w:rPr>
          <w:rFonts w:hint="eastAsia" w:ascii="宋体" w:hAnsi="宋体"/>
          <w:kern w:val="0"/>
          <w:szCs w:val="21"/>
        </w:rPr>
        <w:t>期限已连续超过</w:t>
      </w:r>
      <w:r>
        <w:rPr>
          <w:rFonts w:hint="eastAsia" w:ascii="宋体" w:hAnsi="宋体"/>
          <w:kern w:val="0"/>
          <w:szCs w:val="21"/>
          <w:u w:val="single"/>
        </w:rPr>
        <w:t xml:space="preserve">       </w:t>
      </w:r>
      <w:r>
        <w:rPr>
          <w:rFonts w:hint="eastAsia" w:ascii="宋体" w:hAnsi="宋体"/>
          <w:kern w:val="0"/>
          <w:szCs w:val="21"/>
        </w:rPr>
        <w:t>天。</w:t>
      </w:r>
    </w:p>
    <w:p>
      <w:pPr>
        <w:spacing w:line="360" w:lineRule="auto"/>
        <w:ind w:firstLine="420" w:firstLineChars="200"/>
        <w:jc w:val="left"/>
        <w:rPr>
          <w:rFonts w:ascii="宋体" w:hAnsi="宋体"/>
          <w:kern w:val="0"/>
          <w:szCs w:val="21"/>
          <w:u w:val="single"/>
        </w:rPr>
      </w:pPr>
      <w:r>
        <w:rPr>
          <w:rFonts w:hint="eastAsia" w:ascii="宋体" w:hAnsi="宋体"/>
          <w:kern w:val="0"/>
          <w:szCs w:val="21"/>
        </w:rPr>
        <w:t xml:space="preserve">15.4 </w:t>
      </w:r>
      <w:r>
        <w:rPr>
          <w:rFonts w:hint="eastAsia" w:ascii="宋体" w:hAnsi="宋体" w:cs="Courier New"/>
          <w:szCs w:val="21"/>
        </w:rPr>
        <w:t>委托方向咨询方支付已完工作全过程工程</w:t>
      </w:r>
      <w:r>
        <w:rPr>
          <w:rFonts w:ascii="宋体" w:hAnsi="宋体" w:cs="Courier New"/>
          <w:szCs w:val="21"/>
        </w:rPr>
        <w:t>咨询服务</w:t>
      </w:r>
      <w:r>
        <w:rPr>
          <w:rFonts w:hint="eastAsia" w:ascii="宋体" w:hAnsi="宋体" w:cs="Courier New"/>
          <w:szCs w:val="21"/>
        </w:rPr>
        <w:t>费的期限为</w:t>
      </w:r>
      <w:r>
        <w:rPr>
          <w:rFonts w:hint="eastAsia" w:ascii="宋体" w:hAnsi="宋体" w:cs="Courier New"/>
          <w:szCs w:val="21"/>
          <w:u w:val="single"/>
        </w:rPr>
        <w:t xml:space="preserve">     </w:t>
      </w:r>
      <w:r>
        <w:rPr>
          <w:rFonts w:hint="eastAsia" w:ascii="宋体" w:hAnsi="宋体" w:cs="Courier New"/>
          <w:szCs w:val="21"/>
        </w:rPr>
        <w:t>天内。</w:t>
      </w:r>
    </w:p>
    <w:p>
      <w:pPr>
        <w:spacing w:line="360" w:lineRule="auto"/>
        <w:rPr>
          <w:rFonts w:ascii="黑体" w:hAnsi="黑体" w:eastAsia="黑体"/>
          <w:bCs/>
          <w:sz w:val="28"/>
          <w:szCs w:val="28"/>
        </w:rPr>
      </w:pPr>
      <w:r>
        <w:rPr>
          <w:rFonts w:hint="eastAsia" w:ascii="黑体" w:hAnsi="黑体" w:eastAsia="黑体"/>
          <w:bCs/>
          <w:sz w:val="28"/>
          <w:szCs w:val="28"/>
        </w:rPr>
        <w:t>16</w:t>
      </w:r>
      <w:r>
        <w:rPr>
          <w:rFonts w:ascii="黑体" w:hAnsi="黑体" w:eastAsia="黑体"/>
          <w:bCs/>
          <w:sz w:val="28"/>
          <w:szCs w:val="28"/>
        </w:rPr>
        <w:t>. 争议解决</w:t>
      </w:r>
    </w:p>
    <w:p>
      <w:pPr>
        <w:spacing w:line="360" w:lineRule="auto"/>
        <w:ind w:firstLine="420" w:firstLineChars="200"/>
        <w:rPr>
          <w:rFonts w:ascii="宋体" w:hAnsi="宋体"/>
          <w:szCs w:val="21"/>
        </w:rPr>
      </w:pPr>
      <w:r>
        <w:rPr>
          <w:rFonts w:hint="eastAsia" w:ascii="宋体" w:hAnsi="宋体"/>
          <w:szCs w:val="21"/>
        </w:rPr>
        <w:t>16</w:t>
      </w:r>
      <w:r>
        <w:rPr>
          <w:rFonts w:ascii="宋体" w:hAnsi="宋体"/>
          <w:szCs w:val="21"/>
        </w:rPr>
        <w:t>.</w:t>
      </w:r>
      <w:r>
        <w:rPr>
          <w:rFonts w:hint="eastAsia" w:ascii="宋体" w:hAnsi="宋体"/>
          <w:szCs w:val="21"/>
        </w:rPr>
        <w:t xml:space="preserve">3 </w:t>
      </w:r>
      <w:r>
        <w:rPr>
          <w:rFonts w:ascii="宋体" w:hAnsi="宋体"/>
          <w:szCs w:val="21"/>
        </w:rPr>
        <w:t>仲裁或诉讼</w:t>
      </w:r>
    </w:p>
    <w:p>
      <w:pPr>
        <w:spacing w:line="360" w:lineRule="auto"/>
        <w:ind w:firstLine="420" w:firstLineChars="200"/>
        <w:rPr>
          <w:rFonts w:ascii="宋体" w:hAnsi="宋体"/>
          <w:szCs w:val="21"/>
        </w:rPr>
      </w:pPr>
      <w:r>
        <w:rPr>
          <w:rFonts w:ascii="宋体" w:hAnsi="宋体"/>
          <w:szCs w:val="21"/>
        </w:rPr>
        <w:t>因合同及合同有关事项发生的争议，按下列第</w:t>
      </w:r>
      <w:r>
        <w:rPr>
          <w:rFonts w:ascii="宋体" w:hAnsi="宋体"/>
          <w:szCs w:val="21"/>
          <w:u w:val="single"/>
        </w:rPr>
        <w:t xml:space="preserve">     </w:t>
      </w:r>
      <w:r>
        <w:rPr>
          <w:rFonts w:ascii="宋体" w:hAnsi="宋体"/>
          <w:szCs w:val="21"/>
        </w:rPr>
        <w:t>种方式</w:t>
      </w:r>
      <w:r>
        <w:rPr>
          <w:rFonts w:hint="eastAsia" w:ascii="宋体" w:hAnsi="宋体"/>
          <w:szCs w:val="21"/>
        </w:rPr>
        <w:t>解</w:t>
      </w:r>
      <w:r>
        <w:rPr>
          <w:rFonts w:ascii="宋体" w:hAnsi="宋体"/>
          <w:szCs w:val="21"/>
        </w:rPr>
        <w:t>决：</w:t>
      </w:r>
    </w:p>
    <w:p>
      <w:pPr>
        <w:spacing w:line="360" w:lineRule="auto"/>
        <w:ind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spacing w:line="360" w:lineRule="auto"/>
        <w:rPr>
          <w:rFonts w:ascii="黑体" w:hAnsi="黑体" w:eastAsia="黑体"/>
          <w:bCs/>
          <w:sz w:val="28"/>
          <w:szCs w:val="28"/>
        </w:rPr>
      </w:pPr>
      <w:r>
        <w:rPr>
          <w:rFonts w:hint="eastAsia" w:ascii="黑体" w:hAnsi="黑体" w:eastAsia="黑体"/>
          <w:bCs/>
          <w:sz w:val="28"/>
          <w:szCs w:val="28"/>
        </w:rPr>
        <w:t>17</w:t>
      </w:r>
      <w:r>
        <w:rPr>
          <w:rFonts w:ascii="黑体" w:hAnsi="黑体" w:eastAsia="黑体"/>
          <w:bCs/>
          <w:sz w:val="28"/>
          <w:szCs w:val="28"/>
        </w:rPr>
        <w:t xml:space="preserve">. </w:t>
      </w:r>
      <w:r>
        <w:rPr>
          <w:rFonts w:hint="eastAsia" w:ascii="黑体" w:hAnsi="黑体" w:eastAsia="黑体"/>
          <w:bCs/>
          <w:sz w:val="28"/>
          <w:szCs w:val="28"/>
        </w:rPr>
        <w:t>其他（如果没有，填“无”）</w:t>
      </w:r>
    </w:p>
    <w:p>
      <w:pPr>
        <w:spacing w:line="360" w:lineRule="auto"/>
        <w:ind w:firstLine="420" w:firstLineChars="200"/>
        <w:jc w:val="left"/>
        <w:rPr>
          <w:rFonts w:hint="eastAsia" w:ascii="宋体" w:hAnsi="宋体"/>
          <w:szCs w:val="21"/>
        </w:rPr>
      </w:pPr>
      <w:r>
        <w:rPr>
          <w:rFonts w:hint="eastAsia" w:ascii="宋体" w:hAnsi="宋体"/>
          <w:szCs w:val="21"/>
        </w:rPr>
        <w:t>（1）投资</w:t>
      </w:r>
      <w:r>
        <w:rPr>
          <w:rFonts w:ascii="宋体" w:hAnsi="宋体"/>
          <w:szCs w:val="21"/>
        </w:rPr>
        <w:t>节约奖励的约定：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u w:val="none"/>
        </w:rPr>
      </w:pPr>
      <w:r>
        <w:rPr>
          <w:rFonts w:hint="eastAsia" w:ascii="宋体" w:hAnsi="宋体"/>
          <w:szCs w:val="21"/>
          <w:u w:val="none"/>
        </w:rPr>
        <w:t>（2）履约</w:t>
      </w:r>
      <w:r>
        <w:rPr>
          <w:rFonts w:ascii="宋体" w:hAnsi="宋体"/>
          <w:szCs w:val="21"/>
          <w:u w:val="none"/>
        </w:rPr>
        <w:t>担保：</w:t>
      </w:r>
    </w:p>
    <w:p>
      <w:pPr>
        <w:spacing w:line="360" w:lineRule="auto"/>
        <w:ind w:firstLine="420" w:firstLineChars="200"/>
        <w:jc w:val="left"/>
        <w:rPr>
          <w:rFonts w:ascii="宋体" w:hAnsi="宋体"/>
          <w:szCs w:val="21"/>
        </w:rPr>
      </w:pPr>
      <w:r>
        <w:rPr>
          <w:rFonts w:hint="eastAsia" w:ascii="宋体" w:hAnsi="宋体"/>
          <w:szCs w:val="21"/>
          <w:u w:val="none"/>
        </w:rPr>
        <w:t>（3）</w:t>
      </w:r>
      <w:r>
        <w:rPr>
          <w:rFonts w:ascii="宋体" w:hAnsi="宋体"/>
          <w:szCs w:val="21"/>
          <w:u w:val="none"/>
        </w:rPr>
        <w:t>……</w:t>
      </w:r>
      <w:r>
        <w:rPr>
          <w:rFonts w:hint="eastAsia" w:ascii="宋体" w:hAnsi="宋体"/>
          <w:szCs w:val="21"/>
          <w:u w:val="none"/>
        </w:rPr>
        <w:t xml:space="preserve"> </w:t>
      </w:r>
      <w:r>
        <w:rPr>
          <w:rFonts w:hint="eastAsia" w:ascii="宋体" w:hAnsi="宋体"/>
          <w:szCs w:val="21"/>
        </w:rPr>
        <w:t xml:space="preserve">                                                                                                                                                        </w:t>
      </w:r>
    </w:p>
    <w:p>
      <w:pPr>
        <w:spacing w:line="360" w:lineRule="auto"/>
        <w:ind w:firstLine="482"/>
        <w:jc w:val="left"/>
        <w:rPr>
          <w:rFonts w:ascii="宋体" w:hAnsi="宋体"/>
          <w:b/>
          <w:szCs w:val="21"/>
        </w:rPr>
      </w:pPr>
      <w:bookmarkStart w:id="101" w:name="_Toc351203652"/>
      <w:r>
        <w:rPr>
          <w:rFonts w:ascii="宋体" w:hAnsi="宋体"/>
          <w:b/>
          <w:szCs w:val="21"/>
        </w:rPr>
        <w:t>附件</w:t>
      </w:r>
      <w:bookmarkEnd w:id="101"/>
    </w:p>
    <w:p>
      <w:pPr>
        <w:spacing w:line="360" w:lineRule="auto"/>
        <w:ind w:firstLine="480"/>
        <w:jc w:val="left"/>
        <w:rPr>
          <w:rFonts w:ascii="宋体" w:hAnsi="宋体"/>
          <w:szCs w:val="21"/>
        </w:rPr>
      </w:pPr>
      <w:r>
        <w:rPr>
          <w:rFonts w:ascii="宋体" w:hAnsi="宋体"/>
          <w:szCs w:val="21"/>
        </w:rPr>
        <w:t>附件1：</w:t>
      </w:r>
      <w:r>
        <w:rPr>
          <w:rFonts w:hint="eastAsia" w:ascii="宋体" w:hAnsi="宋体"/>
          <w:szCs w:val="21"/>
        </w:rPr>
        <w:t>委托方派遣的人员及提供的房屋、设备、设施</w:t>
      </w:r>
    </w:p>
    <w:p>
      <w:pPr>
        <w:spacing w:line="360" w:lineRule="auto"/>
        <w:ind w:firstLine="480"/>
        <w:jc w:val="left"/>
        <w:rPr>
          <w:rFonts w:ascii="宋体" w:hAnsi="宋体"/>
          <w:szCs w:val="21"/>
        </w:rPr>
      </w:pPr>
      <w:r>
        <w:rPr>
          <w:rFonts w:ascii="宋体" w:hAnsi="宋体"/>
          <w:szCs w:val="21"/>
        </w:rPr>
        <w:t>附件2：</w:t>
      </w:r>
      <w:r>
        <w:rPr>
          <w:rFonts w:hint="eastAsia" w:ascii="宋体" w:hAnsi="宋体"/>
          <w:szCs w:val="21"/>
        </w:rPr>
        <w:t>委托方向咨询方提供文件资料</w:t>
      </w:r>
    </w:p>
    <w:p>
      <w:pPr>
        <w:spacing w:line="360" w:lineRule="auto"/>
        <w:ind w:firstLine="480"/>
        <w:jc w:val="left"/>
        <w:rPr>
          <w:rFonts w:hint="eastAsia" w:ascii="宋体" w:hAnsi="宋体"/>
          <w:szCs w:val="21"/>
        </w:rPr>
      </w:pPr>
      <w:r>
        <w:rPr>
          <w:rFonts w:ascii="宋体" w:hAnsi="宋体"/>
          <w:szCs w:val="21"/>
        </w:rPr>
        <w:t>附件3</w:t>
      </w:r>
      <w:r>
        <w:rPr>
          <w:rFonts w:hint="eastAsia" w:ascii="宋体" w:hAnsi="宋体"/>
          <w:szCs w:val="21"/>
        </w:rPr>
        <w:t>：咨询方向委托方交付的全过程工程咨询成果文件</w:t>
      </w:r>
    </w:p>
    <w:p>
      <w:pPr>
        <w:spacing w:line="360" w:lineRule="auto"/>
        <w:ind w:firstLine="480"/>
        <w:jc w:val="left"/>
        <w:rPr>
          <w:rFonts w:hint="eastAsia" w:ascii="宋体" w:hAnsi="宋体"/>
          <w:szCs w:val="21"/>
        </w:rPr>
      </w:pPr>
      <w:r>
        <w:rPr>
          <w:rFonts w:hint="eastAsia" w:ascii="宋体" w:hAnsi="宋体"/>
          <w:szCs w:val="21"/>
        </w:rPr>
        <w:t>附件4：报酬和支付</w:t>
      </w:r>
    </w:p>
    <w:p>
      <w:pPr>
        <w:spacing w:line="360" w:lineRule="auto"/>
        <w:ind w:firstLine="480"/>
        <w:jc w:val="left"/>
        <w:rPr>
          <w:rFonts w:hint="eastAsia" w:ascii="宋体" w:hAnsi="宋体"/>
          <w:szCs w:val="21"/>
        </w:rPr>
      </w:pPr>
      <w:r>
        <w:rPr>
          <w:rFonts w:hint="eastAsia" w:ascii="宋体" w:hAnsi="宋体"/>
          <w:szCs w:val="21"/>
        </w:rPr>
        <w:t>附件5：全过程工程</w:t>
      </w:r>
      <w:r>
        <w:rPr>
          <w:rFonts w:ascii="宋体" w:hAnsi="宋体"/>
          <w:szCs w:val="21"/>
        </w:rPr>
        <w:t>咨询服务</w:t>
      </w:r>
      <w:r>
        <w:rPr>
          <w:rFonts w:hint="eastAsia" w:ascii="宋体" w:hAnsi="宋体"/>
          <w:szCs w:val="21"/>
        </w:rPr>
        <w:t>费变更计费依据和方法</w:t>
      </w:r>
    </w:p>
    <w:p>
      <w:pPr>
        <w:spacing w:line="360" w:lineRule="auto"/>
        <w:ind w:firstLine="480"/>
        <w:jc w:val="left"/>
        <w:rPr>
          <w:rFonts w:hint="eastAsia" w:ascii="宋体" w:hAnsi="宋体"/>
          <w:szCs w:val="21"/>
        </w:rPr>
      </w:pPr>
      <w:r>
        <w:rPr>
          <w:rFonts w:hint="eastAsia" w:ascii="宋体" w:hAnsi="宋体"/>
          <w:szCs w:val="21"/>
        </w:rPr>
        <w:t>附件</w:t>
      </w:r>
      <w:r>
        <w:rPr>
          <w:rFonts w:hint="eastAsia" w:ascii="宋体" w:hAnsi="宋体"/>
          <w:szCs w:val="21"/>
          <w:lang w:val="en-US" w:eastAsia="zh-CN"/>
        </w:rPr>
        <w:t>6</w:t>
      </w:r>
      <w:r>
        <w:rPr>
          <w:rFonts w:hint="eastAsia" w:ascii="宋体" w:hAnsi="宋体"/>
          <w:szCs w:val="21"/>
        </w:rPr>
        <w:t>：全过程工程咨询服务管理规范及技术要求</w:t>
      </w:r>
    </w:p>
    <w:p>
      <w:pPr>
        <w:spacing w:line="360" w:lineRule="auto"/>
        <w:ind w:firstLine="480"/>
        <w:jc w:val="left"/>
        <w:rPr>
          <w:rFonts w:hint="eastAsia" w:ascii="宋体" w:hAnsi="宋体"/>
          <w:szCs w:val="21"/>
        </w:rPr>
      </w:pPr>
      <w:r>
        <w:rPr>
          <w:rFonts w:hint="eastAsia" w:ascii="宋体" w:hAnsi="宋体"/>
          <w:szCs w:val="21"/>
        </w:rPr>
        <w:t>附件</w:t>
      </w:r>
      <w:r>
        <w:rPr>
          <w:rFonts w:hint="eastAsia" w:ascii="宋体" w:hAnsi="宋体"/>
          <w:szCs w:val="21"/>
          <w:lang w:val="en-US" w:eastAsia="zh-CN"/>
        </w:rPr>
        <w:t>7</w:t>
      </w:r>
      <w:r>
        <w:rPr>
          <w:rFonts w:hint="eastAsia" w:ascii="宋体" w:hAnsi="宋体"/>
          <w:szCs w:val="21"/>
        </w:rPr>
        <w:t>：咨询服务内容分包一览表（如有）</w:t>
      </w:r>
    </w:p>
    <w:p>
      <w:pPr>
        <w:pStyle w:val="4"/>
        <w:keepLines/>
        <w:numPr>
          <w:ilvl w:val="0"/>
          <w:numId w:val="0"/>
        </w:numPr>
        <w:adjustRightInd w:val="0"/>
        <w:spacing w:before="0" w:after="0" w:line="360" w:lineRule="auto"/>
        <w:jc w:val="center"/>
        <w:textAlignment w:val="baseline"/>
        <w:outlineLvl w:val="0"/>
        <w:rPr>
          <w:sz w:val="44"/>
          <w:szCs w:val="44"/>
        </w:rPr>
      </w:pPr>
      <w:bookmarkStart w:id="102" w:name="_Toc7456"/>
      <w:r>
        <w:rPr>
          <w:rFonts w:hint="eastAsia"/>
          <w:sz w:val="44"/>
          <w:szCs w:val="44"/>
        </w:rPr>
        <w:t>第四部分 合同附件</w:t>
      </w:r>
      <w:bookmarkEnd w:id="102"/>
    </w:p>
    <w:p>
      <w:pPr>
        <w:rPr>
          <w:rFonts w:hint="eastAsia"/>
        </w:rPr>
      </w:pPr>
    </w:p>
    <w:bookmarkEnd w:id="99"/>
    <w:bookmarkEnd w:id="100"/>
    <w:p>
      <w:pPr>
        <w:spacing w:line="360" w:lineRule="auto"/>
        <w:jc w:val="left"/>
        <w:outlineLvl w:val="0"/>
        <w:rPr>
          <w:rFonts w:hint="eastAsia" w:ascii="黑体" w:hAnsi="黑体" w:eastAsia="黑体"/>
          <w:sz w:val="28"/>
          <w:szCs w:val="28"/>
        </w:rPr>
      </w:pPr>
      <w:bookmarkStart w:id="103" w:name="_Toc7038"/>
      <w:bookmarkStart w:id="104" w:name="_Toc278309718"/>
      <w:bookmarkStart w:id="105" w:name="_Toc278231958"/>
      <w:r>
        <w:rPr>
          <w:rFonts w:hint="eastAsia" w:ascii="黑体" w:hAnsi="黑体" w:eastAsia="黑体"/>
          <w:sz w:val="28"/>
          <w:szCs w:val="28"/>
        </w:rPr>
        <w:t>附件1 委托方派遣的人员及提供的房屋、设备、设施</w:t>
      </w:r>
      <w:bookmarkEnd w:id="103"/>
    </w:p>
    <w:p>
      <w:pPr>
        <w:pStyle w:val="2"/>
        <w:numPr>
          <w:ilvl w:val="1"/>
          <w:numId w:val="2"/>
        </w:numPr>
        <w:spacing w:after="0" w:line="360" w:lineRule="auto"/>
        <w:ind w:leftChars="0" w:firstLineChars="0"/>
        <w:jc w:val="center"/>
        <w:rPr>
          <w:rFonts w:hint="eastAsia" w:ascii="宋体" w:hAnsi="宋体"/>
          <w:b/>
          <w:sz w:val="21"/>
          <w:szCs w:val="21"/>
        </w:rPr>
      </w:pPr>
      <w:r>
        <w:rPr>
          <w:rFonts w:hint="eastAsia" w:ascii="宋体" w:hAnsi="宋体"/>
          <w:b/>
          <w:sz w:val="21"/>
          <w:szCs w:val="21"/>
        </w:rPr>
        <w:t>委托方派遣的人员</w:t>
      </w:r>
    </w:p>
    <w:p>
      <w:pPr>
        <w:spacing w:line="360" w:lineRule="auto"/>
      </w:pPr>
    </w:p>
    <w:bookmarkEnd w:id="104"/>
    <w:bookmarkEnd w:id="105"/>
    <w:tbl>
      <w:tblPr>
        <w:tblStyle w:val="14"/>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173"/>
        <w:gridCol w:w="1225"/>
        <w:gridCol w:w="271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Align w:val="center"/>
          </w:tcPr>
          <w:p>
            <w:pPr>
              <w:spacing w:line="360" w:lineRule="auto"/>
              <w:jc w:val="both"/>
              <w:rPr>
                <w:rFonts w:hint="eastAsia" w:ascii="宋体" w:hAnsi="宋体"/>
                <w:b/>
                <w:bCs/>
              </w:rPr>
            </w:pPr>
            <w:r>
              <w:rPr>
                <w:rFonts w:hint="eastAsia" w:ascii="宋体" w:hAnsi="宋体"/>
                <w:b/>
                <w:bCs/>
              </w:rPr>
              <w:t>序号</w:t>
            </w:r>
          </w:p>
        </w:tc>
        <w:tc>
          <w:tcPr>
            <w:tcW w:w="3173" w:type="dxa"/>
            <w:vAlign w:val="center"/>
          </w:tcPr>
          <w:p>
            <w:pPr>
              <w:spacing w:line="360" w:lineRule="auto"/>
              <w:jc w:val="both"/>
              <w:rPr>
                <w:rFonts w:hint="eastAsia" w:ascii="宋体" w:hAnsi="宋体"/>
                <w:b/>
                <w:bCs/>
              </w:rPr>
            </w:pPr>
            <w:r>
              <w:rPr>
                <w:rFonts w:hint="eastAsia" w:ascii="宋体" w:hAnsi="宋体"/>
                <w:b/>
                <w:bCs/>
              </w:rPr>
              <w:t>名称</w:t>
            </w:r>
          </w:p>
        </w:tc>
        <w:tc>
          <w:tcPr>
            <w:tcW w:w="1225" w:type="dxa"/>
            <w:vAlign w:val="center"/>
          </w:tcPr>
          <w:p>
            <w:pPr>
              <w:spacing w:line="360" w:lineRule="auto"/>
              <w:rPr>
                <w:rFonts w:hint="eastAsia" w:ascii="宋体" w:hAnsi="宋体"/>
                <w:b/>
                <w:bCs/>
              </w:rPr>
            </w:pPr>
            <w:r>
              <w:rPr>
                <w:rFonts w:hint="eastAsia" w:ascii="宋体" w:hAnsi="宋体"/>
                <w:b/>
                <w:bCs/>
              </w:rPr>
              <w:t>数量</w:t>
            </w:r>
          </w:p>
        </w:tc>
        <w:tc>
          <w:tcPr>
            <w:tcW w:w="2712" w:type="dxa"/>
            <w:vAlign w:val="center"/>
          </w:tcPr>
          <w:p>
            <w:pPr>
              <w:spacing w:line="360" w:lineRule="auto"/>
              <w:rPr>
                <w:rFonts w:ascii="宋体" w:hAnsi="宋体"/>
                <w:b/>
                <w:bCs/>
              </w:rPr>
            </w:pPr>
            <w:r>
              <w:rPr>
                <w:rFonts w:hint="eastAsia" w:ascii="宋体" w:hAnsi="宋体"/>
                <w:b/>
                <w:bCs/>
              </w:rPr>
              <w:t>工作要求</w:t>
            </w:r>
          </w:p>
        </w:tc>
        <w:tc>
          <w:tcPr>
            <w:tcW w:w="1367" w:type="dxa"/>
            <w:vAlign w:val="center"/>
          </w:tcPr>
          <w:p>
            <w:pPr>
              <w:spacing w:line="360" w:lineRule="auto"/>
              <w:jc w:val="both"/>
              <w:rPr>
                <w:rFonts w:ascii="宋体" w:hAnsi="宋体"/>
                <w:b/>
                <w:bCs/>
              </w:rPr>
            </w:pPr>
            <w:r>
              <w:rPr>
                <w:rFonts w:hint="eastAsia" w:ascii="宋体" w:hAnsi="宋体"/>
                <w:b/>
                <w:bCs/>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Align w:val="center"/>
          </w:tcPr>
          <w:p>
            <w:pPr>
              <w:spacing w:line="360" w:lineRule="auto"/>
              <w:jc w:val="both"/>
              <w:rPr>
                <w:rFonts w:ascii="宋体" w:hAnsi="宋体"/>
              </w:rPr>
            </w:pPr>
            <w:r>
              <w:rPr>
                <w:rFonts w:hint="eastAsia" w:ascii="宋体" w:hAnsi="宋体"/>
              </w:rPr>
              <w:t>1</w:t>
            </w:r>
          </w:p>
        </w:tc>
        <w:tc>
          <w:tcPr>
            <w:tcW w:w="3173" w:type="dxa"/>
            <w:vAlign w:val="center"/>
          </w:tcPr>
          <w:p>
            <w:pPr>
              <w:spacing w:line="360" w:lineRule="auto"/>
              <w:rPr>
                <w:rFonts w:ascii="宋体" w:hAnsi="宋体"/>
              </w:rPr>
            </w:pPr>
            <w:r>
              <w:rPr>
                <w:rFonts w:hint="eastAsia" w:ascii="宋体" w:hAnsi="宋体"/>
              </w:rPr>
              <w:t>工程技术人员</w:t>
            </w: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Align w:val="center"/>
          </w:tcPr>
          <w:p>
            <w:pPr>
              <w:spacing w:line="360" w:lineRule="auto"/>
              <w:jc w:val="both"/>
              <w:rPr>
                <w:rFonts w:ascii="宋体" w:hAnsi="宋体"/>
              </w:rPr>
            </w:pPr>
            <w:r>
              <w:rPr>
                <w:rFonts w:hint="eastAsia" w:ascii="宋体" w:hAnsi="宋体"/>
              </w:rPr>
              <w:t>2</w:t>
            </w:r>
          </w:p>
        </w:tc>
        <w:tc>
          <w:tcPr>
            <w:tcW w:w="3173" w:type="dxa"/>
            <w:vAlign w:val="center"/>
          </w:tcPr>
          <w:p>
            <w:pPr>
              <w:spacing w:line="360" w:lineRule="auto"/>
              <w:rPr>
                <w:rFonts w:ascii="宋体" w:hAnsi="宋体"/>
              </w:rPr>
            </w:pPr>
            <w:r>
              <w:rPr>
                <w:rFonts w:hint="eastAsia" w:ascii="宋体" w:hAnsi="宋体"/>
              </w:rPr>
              <w:t>辅助工作人员</w:t>
            </w: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Align w:val="center"/>
          </w:tcPr>
          <w:p>
            <w:pPr>
              <w:spacing w:line="360" w:lineRule="auto"/>
              <w:jc w:val="both"/>
              <w:rPr>
                <w:rFonts w:ascii="宋体" w:hAnsi="宋体"/>
              </w:rPr>
            </w:pPr>
            <w:r>
              <w:rPr>
                <w:rFonts w:hint="eastAsia" w:ascii="宋体" w:hAnsi="宋体"/>
              </w:rPr>
              <w:t>3</w:t>
            </w:r>
          </w:p>
        </w:tc>
        <w:tc>
          <w:tcPr>
            <w:tcW w:w="3173" w:type="dxa"/>
            <w:vAlign w:val="center"/>
          </w:tcPr>
          <w:p>
            <w:pPr>
              <w:spacing w:line="360" w:lineRule="auto"/>
              <w:rPr>
                <w:rFonts w:ascii="宋体" w:hAnsi="宋体"/>
              </w:rPr>
            </w:pPr>
            <w:r>
              <w:rPr>
                <w:rFonts w:hint="eastAsia" w:ascii="宋体" w:hAnsi="宋体"/>
              </w:rPr>
              <w:t>其他人员</w:t>
            </w: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Align w:val="center"/>
          </w:tcPr>
          <w:p>
            <w:pPr>
              <w:spacing w:line="360" w:lineRule="auto"/>
              <w:jc w:val="both"/>
              <w:rPr>
                <w:rFonts w:ascii="宋体" w:hAnsi="宋体"/>
              </w:rPr>
            </w:pPr>
            <w:r>
              <w:rPr>
                <w:rFonts w:ascii="宋体" w:hAnsi="宋体"/>
              </w:rPr>
              <w:t>…</w:t>
            </w:r>
          </w:p>
        </w:tc>
        <w:tc>
          <w:tcPr>
            <w:tcW w:w="3173" w:type="dxa"/>
            <w:vAlign w:val="center"/>
          </w:tcPr>
          <w:p>
            <w:pPr>
              <w:spacing w:line="360" w:lineRule="auto"/>
              <w:ind w:firstLine="480"/>
              <w:rPr>
                <w:rFonts w:ascii="宋体" w:hAnsi="宋体"/>
              </w:rPr>
            </w:pP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1" w:type="dxa"/>
            <w:vAlign w:val="center"/>
          </w:tcPr>
          <w:p>
            <w:pPr>
              <w:spacing w:line="360" w:lineRule="auto"/>
              <w:ind w:firstLine="480"/>
              <w:jc w:val="center"/>
              <w:rPr>
                <w:rFonts w:ascii="宋体" w:hAnsi="宋体"/>
              </w:rPr>
            </w:pPr>
          </w:p>
        </w:tc>
        <w:tc>
          <w:tcPr>
            <w:tcW w:w="3173" w:type="dxa"/>
            <w:vAlign w:val="center"/>
          </w:tcPr>
          <w:p>
            <w:pPr>
              <w:spacing w:line="360" w:lineRule="auto"/>
              <w:ind w:firstLine="480"/>
              <w:rPr>
                <w:rFonts w:ascii="宋体" w:hAnsi="宋体"/>
              </w:rPr>
            </w:pP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bl>
    <w:p>
      <w:pPr>
        <w:spacing w:line="360" w:lineRule="auto"/>
        <w:ind w:firstLine="480"/>
        <w:jc w:val="left"/>
        <w:rPr>
          <w:rFonts w:hint="eastAsia" w:ascii="宋体" w:hAnsi="宋体" w:cs="Courier New"/>
          <w:kern w:val="0"/>
        </w:rPr>
      </w:pPr>
      <w:bookmarkStart w:id="106" w:name="_Toc278309719"/>
      <w:bookmarkStart w:id="107" w:name="_Toc278231959"/>
      <w:r>
        <w:rPr>
          <w:rFonts w:hint="eastAsia" w:ascii="宋体" w:hAnsi="宋体" w:cs="Courier New"/>
          <w:kern w:val="0"/>
        </w:rPr>
        <w:t xml:space="preserve"> </w:t>
      </w:r>
    </w:p>
    <w:p>
      <w:pPr>
        <w:pStyle w:val="2"/>
        <w:numPr>
          <w:ilvl w:val="1"/>
          <w:numId w:val="2"/>
        </w:numPr>
        <w:spacing w:after="0" w:line="360" w:lineRule="auto"/>
        <w:ind w:leftChars="0" w:firstLineChars="0"/>
        <w:jc w:val="center"/>
        <w:rPr>
          <w:rFonts w:hint="eastAsia" w:ascii="宋体" w:hAnsi="宋体"/>
          <w:b/>
          <w:sz w:val="21"/>
          <w:szCs w:val="21"/>
        </w:rPr>
      </w:pPr>
      <w:r>
        <w:rPr>
          <w:rFonts w:hint="eastAsia" w:ascii="宋体" w:hAnsi="宋体"/>
          <w:b/>
          <w:sz w:val="21"/>
          <w:szCs w:val="21"/>
        </w:rPr>
        <w:t>委托方提供的房屋</w:t>
      </w:r>
    </w:p>
    <w:p>
      <w:pPr>
        <w:spacing w:line="360" w:lineRule="auto"/>
      </w:pPr>
    </w:p>
    <w:tbl>
      <w:tblPr>
        <w:tblStyle w:val="14"/>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173"/>
        <w:gridCol w:w="1225"/>
        <w:gridCol w:w="271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hint="eastAsia" w:ascii="宋体" w:hAnsi="宋体"/>
                <w:b/>
                <w:bCs/>
              </w:rPr>
            </w:pPr>
            <w:r>
              <w:rPr>
                <w:rFonts w:hint="eastAsia" w:ascii="宋体" w:hAnsi="宋体"/>
                <w:b/>
                <w:bCs/>
              </w:rPr>
              <w:t>序号</w:t>
            </w:r>
          </w:p>
        </w:tc>
        <w:tc>
          <w:tcPr>
            <w:tcW w:w="3173" w:type="dxa"/>
            <w:vAlign w:val="center"/>
          </w:tcPr>
          <w:p>
            <w:pPr>
              <w:spacing w:line="360" w:lineRule="auto"/>
              <w:rPr>
                <w:rFonts w:hint="eastAsia" w:ascii="宋体" w:hAnsi="宋体"/>
                <w:b/>
                <w:bCs/>
              </w:rPr>
            </w:pPr>
            <w:r>
              <w:rPr>
                <w:rFonts w:hint="eastAsia" w:ascii="宋体" w:hAnsi="宋体"/>
                <w:b/>
                <w:bCs/>
              </w:rPr>
              <w:t>名称</w:t>
            </w:r>
          </w:p>
        </w:tc>
        <w:tc>
          <w:tcPr>
            <w:tcW w:w="1225" w:type="dxa"/>
            <w:vAlign w:val="center"/>
          </w:tcPr>
          <w:p>
            <w:pPr>
              <w:spacing w:line="360" w:lineRule="auto"/>
              <w:rPr>
                <w:rFonts w:hint="eastAsia" w:ascii="宋体" w:hAnsi="宋体"/>
                <w:b/>
                <w:bCs/>
              </w:rPr>
            </w:pPr>
            <w:r>
              <w:rPr>
                <w:rFonts w:hint="eastAsia" w:ascii="宋体" w:hAnsi="宋体"/>
                <w:b/>
                <w:bCs/>
              </w:rPr>
              <w:t>数量</w:t>
            </w:r>
          </w:p>
        </w:tc>
        <w:tc>
          <w:tcPr>
            <w:tcW w:w="2712" w:type="dxa"/>
            <w:vAlign w:val="center"/>
          </w:tcPr>
          <w:p>
            <w:pPr>
              <w:spacing w:line="360" w:lineRule="auto"/>
              <w:rPr>
                <w:rFonts w:ascii="宋体" w:hAnsi="宋体"/>
                <w:b/>
                <w:bCs/>
              </w:rPr>
            </w:pPr>
            <w:r>
              <w:rPr>
                <w:rFonts w:hint="eastAsia" w:ascii="宋体" w:hAnsi="宋体"/>
                <w:b/>
                <w:bCs/>
              </w:rPr>
              <w:t>面积</w:t>
            </w:r>
          </w:p>
        </w:tc>
        <w:tc>
          <w:tcPr>
            <w:tcW w:w="1367" w:type="dxa"/>
            <w:vAlign w:val="center"/>
          </w:tcPr>
          <w:p>
            <w:pPr>
              <w:spacing w:line="360" w:lineRule="auto"/>
              <w:jc w:val="both"/>
              <w:rPr>
                <w:rFonts w:ascii="宋体" w:hAnsi="宋体"/>
                <w:b/>
                <w:bCs/>
              </w:rPr>
            </w:pPr>
            <w:r>
              <w:rPr>
                <w:rFonts w:hint="eastAsia" w:ascii="宋体" w:hAnsi="宋体"/>
                <w:b/>
                <w:bCs/>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ascii="宋体" w:hAnsi="宋体"/>
              </w:rPr>
            </w:pPr>
            <w:r>
              <w:rPr>
                <w:rFonts w:hint="eastAsia" w:ascii="宋体" w:hAnsi="宋体"/>
              </w:rPr>
              <w:t>1</w:t>
            </w:r>
          </w:p>
        </w:tc>
        <w:tc>
          <w:tcPr>
            <w:tcW w:w="3173" w:type="dxa"/>
            <w:vAlign w:val="center"/>
          </w:tcPr>
          <w:p>
            <w:pPr>
              <w:spacing w:line="360" w:lineRule="auto"/>
              <w:jc w:val="both"/>
              <w:rPr>
                <w:rFonts w:ascii="宋体" w:hAnsi="宋体"/>
              </w:rPr>
            </w:pPr>
            <w:r>
              <w:rPr>
                <w:rFonts w:hint="eastAsia" w:ascii="宋体" w:hAnsi="宋体"/>
              </w:rPr>
              <w:t>办公用房</w:t>
            </w: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ascii="宋体" w:hAnsi="宋体"/>
              </w:rPr>
            </w:pPr>
            <w:r>
              <w:rPr>
                <w:rFonts w:hint="eastAsia" w:ascii="宋体" w:hAnsi="宋体"/>
              </w:rPr>
              <w:t>2</w:t>
            </w:r>
          </w:p>
        </w:tc>
        <w:tc>
          <w:tcPr>
            <w:tcW w:w="3173" w:type="dxa"/>
            <w:vAlign w:val="center"/>
          </w:tcPr>
          <w:p>
            <w:pPr>
              <w:spacing w:line="360" w:lineRule="auto"/>
              <w:jc w:val="both"/>
              <w:rPr>
                <w:rFonts w:ascii="宋体" w:hAnsi="宋体"/>
              </w:rPr>
            </w:pPr>
            <w:r>
              <w:rPr>
                <w:rFonts w:hint="eastAsia" w:ascii="宋体" w:hAnsi="宋体"/>
              </w:rPr>
              <w:t>生活用房</w:t>
            </w: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ascii="宋体" w:hAnsi="宋体"/>
              </w:rPr>
            </w:pPr>
            <w:r>
              <w:rPr>
                <w:rFonts w:hint="eastAsia" w:ascii="宋体" w:hAnsi="宋体"/>
              </w:rPr>
              <w:t>3</w:t>
            </w:r>
          </w:p>
        </w:tc>
        <w:tc>
          <w:tcPr>
            <w:tcW w:w="3173" w:type="dxa"/>
            <w:vAlign w:val="center"/>
          </w:tcPr>
          <w:p>
            <w:pPr>
              <w:spacing w:line="360" w:lineRule="auto"/>
              <w:jc w:val="both"/>
              <w:rPr>
                <w:rFonts w:ascii="宋体" w:hAnsi="宋体"/>
              </w:rPr>
            </w:pPr>
            <w:r>
              <w:rPr>
                <w:rFonts w:hint="eastAsia" w:ascii="宋体" w:hAnsi="宋体"/>
              </w:rPr>
              <w:t>试验用房</w:t>
            </w: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hint="eastAsia" w:ascii="宋体" w:hAnsi="宋体"/>
              </w:rPr>
            </w:pPr>
            <w:r>
              <w:rPr>
                <w:rFonts w:hint="eastAsia" w:ascii="宋体" w:hAnsi="宋体"/>
              </w:rPr>
              <w:t>4</w:t>
            </w:r>
          </w:p>
        </w:tc>
        <w:tc>
          <w:tcPr>
            <w:tcW w:w="3173" w:type="dxa"/>
            <w:vAlign w:val="center"/>
          </w:tcPr>
          <w:p>
            <w:pPr>
              <w:spacing w:line="360" w:lineRule="auto"/>
              <w:jc w:val="both"/>
              <w:rPr>
                <w:rFonts w:ascii="宋体" w:hAnsi="宋体"/>
              </w:rPr>
            </w:pPr>
            <w:r>
              <w:rPr>
                <w:rFonts w:hint="eastAsia" w:ascii="宋体" w:hAnsi="宋体"/>
              </w:rPr>
              <w:t>样品用房</w:t>
            </w: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ascii="宋体" w:hAnsi="宋体"/>
              </w:rPr>
            </w:pPr>
            <w:r>
              <w:rPr>
                <w:rFonts w:ascii="宋体" w:hAnsi="宋体"/>
              </w:rPr>
              <w:t>…</w:t>
            </w:r>
          </w:p>
        </w:tc>
        <w:tc>
          <w:tcPr>
            <w:tcW w:w="3173" w:type="dxa"/>
            <w:vAlign w:val="center"/>
          </w:tcPr>
          <w:p>
            <w:pPr>
              <w:spacing w:line="360" w:lineRule="auto"/>
              <w:ind w:firstLine="480"/>
              <w:jc w:val="both"/>
              <w:rPr>
                <w:rFonts w:ascii="宋体" w:hAnsi="宋体"/>
              </w:rPr>
            </w:pP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ind w:firstLine="480"/>
              <w:jc w:val="center"/>
              <w:rPr>
                <w:rFonts w:ascii="宋体" w:hAnsi="宋体"/>
              </w:rPr>
            </w:pPr>
          </w:p>
        </w:tc>
        <w:tc>
          <w:tcPr>
            <w:tcW w:w="3173" w:type="dxa"/>
            <w:vAlign w:val="center"/>
          </w:tcPr>
          <w:p>
            <w:pPr>
              <w:spacing w:line="360" w:lineRule="auto"/>
              <w:jc w:val="both"/>
              <w:rPr>
                <w:rFonts w:ascii="宋体" w:hAnsi="宋体"/>
              </w:rPr>
            </w:pPr>
            <w:r>
              <w:rPr>
                <w:rFonts w:hint="eastAsia" w:ascii="宋体" w:hAnsi="宋体"/>
              </w:rPr>
              <w:t>用餐及其他生活件</w:t>
            </w:r>
          </w:p>
        </w:tc>
        <w:tc>
          <w:tcPr>
            <w:tcW w:w="5304" w:type="dxa"/>
            <w:gridSpan w:val="3"/>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ind w:firstLine="480"/>
              <w:jc w:val="center"/>
              <w:rPr>
                <w:rFonts w:ascii="宋体" w:hAnsi="宋体"/>
              </w:rPr>
            </w:pPr>
          </w:p>
        </w:tc>
        <w:tc>
          <w:tcPr>
            <w:tcW w:w="3173" w:type="dxa"/>
            <w:vAlign w:val="center"/>
          </w:tcPr>
          <w:p>
            <w:pPr>
              <w:spacing w:line="360" w:lineRule="auto"/>
              <w:jc w:val="both"/>
              <w:rPr>
                <w:rFonts w:hint="eastAsia" w:ascii="宋体" w:hAnsi="宋体"/>
              </w:rPr>
            </w:pPr>
            <w:r>
              <w:rPr>
                <w:rFonts w:hint="eastAsia" w:ascii="宋体" w:hAnsi="宋体"/>
              </w:rPr>
              <w:t>其他条件</w:t>
            </w:r>
          </w:p>
        </w:tc>
        <w:tc>
          <w:tcPr>
            <w:tcW w:w="5304" w:type="dxa"/>
            <w:gridSpan w:val="3"/>
            <w:vAlign w:val="center"/>
          </w:tcPr>
          <w:p>
            <w:pPr>
              <w:spacing w:line="360" w:lineRule="auto"/>
              <w:ind w:firstLine="480"/>
              <w:jc w:val="center"/>
              <w:rPr>
                <w:rFonts w:ascii="宋体" w:hAnsi="宋体"/>
              </w:rPr>
            </w:pPr>
          </w:p>
        </w:tc>
      </w:tr>
    </w:tbl>
    <w:p>
      <w:pPr>
        <w:pStyle w:val="13"/>
        <w:jc w:val="both"/>
      </w:pPr>
    </w:p>
    <w:p>
      <w:pPr>
        <w:numPr>
          <w:ilvl w:val="1"/>
          <w:numId w:val="2"/>
        </w:numPr>
        <w:spacing w:line="360" w:lineRule="auto"/>
        <w:jc w:val="center"/>
        <w:rPr>
          <w:rFonts w:hint="eastAsia" w:ascii="宋体" w:hAnsi="宋体"/>
          <w:b/>
        </w:rPr>
      </w:pPr>
      <w:r>
        <w:rPr>
          <w:rFonts w:hint="eastAsia" w:ascii="宋体" w:hAnsi="宋体"/>
          <w:b/>
        </w:rPr>
        <w:t>委托方提供的设备、设施</w:t>
      </w:r>
    </w:p>
    <w:p>
      <w:pPr>
        <w:pStyle w:val="2"/>
        <w:spacing w:after="0" w:line="360" w:lineRule="auto"/>
        <w:ind w:firstLine="480"/>
        <w:rPr>
          <w:rFonts w:hint="eastAsia"/>
        </w:rPr>
      </w:pPr>
    </w:p>
    <w:tbl>
      <w:tblPr>
        <w:tblStyle w:val="14"/>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173"/>
        <w:gridCol w:w="1225"/>
        <w:gridCol w:w="271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hint="eastAsia" w:ascii="宋体" w:hAnsi="宋体"/>
                <w:b/>
                <w:bCs/>
                <w:szCs w:val="21"/>
              </w:rPr>
            </w:pPr>
            <w:r>
              <w:rPr>
                <w:rFonts w:hint="eastAsia" w:ascii="宋体" w:hAnsi="宋体"/>
                <w:b/>
                <w:bCs/>
                <w:szCs w:val="21"/>
              </w:rPr>
              <w:t>序号</w:t>
            </w:r>
          </w:p>
        </w:tc>
        <w:tc>
          <w:tcPr>
            <w:tcW w:w="3173" w:type="dxa"/>
            <w:vAlign w:val="center"/>
          </w:tcPr>
          <w:p>
            <w:pPr>
              <w:spacing w:line="360" w:lineRule="auto"/>
              <w:jc w:val="both"/>
              <w:rPr>
                <w:rFonts w:hint="eastAsia" w:ascii="宋体" w:hAnsi="宋体"/>
                <w:b/>
                <w:bCs/>
                <w:szCs w:val="21"/>
              </w:rPr>
            </w:pPr>
            <w:r>
              <w:rPr>
                <w:rFonts w:hint="eastAsia" w:ascii="宋体" w:hAnsi="宋体"/>
                <w:b/>
                <w:bCs/>
                <w:szCs w:val="21"/>
              </w:rPr>
              <w:t>名称</w:t>
            </w:r>
          </w:p>
        </w:tc>
        <w:tc>
          <w:tcPr>
            <w:tcW w:w="1225" w:type="dxa"/>
            <w:vAlign w:val="center"/>
          </w:tcPr>
          <w:p>
            <w:pPr>
              <w:spacing w:line="360" w:lineRule="auto"/>
              <w:jc w:val="both"/>
              <w:rPr>
                <w:rFonts w:hint="eastAsia" w:ascii="宋体" w:hAnsi="宋体"/>
                <w:b/>
                <w:bCs/>
                <w:szCs w:val="21"/>
              </w:rPr>
            </w:pPr>
            <w:r>
              <w:rPr>
                <w:rFonts w:hint="eastAsia" w:ascii="宋体" w:hAnsi="宋体"/>
                <w:b/>
                <w:bCs/>
                <w:szCs w:val="21"/>
              </w:rPr>
              <w:t>数量</w:t>
            </w:r>
          </w:p>
        </w:tc>
        <w:tc>
          <w:tcPr>
            <w:tcW w:w="2712" w:type="dxa"/>
            <w:vAlign w:val="center"/>
          </w:tcPr>
          <w:p>
            <w:pPr>
              <w:spacing w:line="360" w:lineRule="auto"/>
              <w:jc w:val="both"/>
              <w:rPr>
                <w:rFonts w:ascii="宋体" w:hAnsi="宋体"/>
                <w:b/>
                <w:bCs/>
                <w:szCs w:val="21"/>
              </w:rPr>
            </w:pPr>
            <w:r>
              <w:rPr>
                <w:rFonts w:hint="eastAsia" w:ascii="宋体" w:hAnsi="宋体"/>
                <w:b/>
                <w:bCs/>
                <w:szCs w:val="21"/>
              </w:rPr>
              <w:t>型号与规格</w:t>
            </w:r>
          </w:p>
        </w:tc>
        <w:tc>
          <w:tcPr>
            <w:tcW w:w="1367" w:type="dxa"/>
            <w:vAlign w:val="center"/>
          </w:tcPr>
          <w:p>
            <w:pPr>
              <w:spacing w:line="360" w:lineRule="auto"/>
              <w:jc w:val="both"/>
              <w:rPr>
                <w:rFonts w:ascii="宋体" w:hAnsi="宋体"/>
                <w:b/>
                <w:bCs/>
                <w:szCs w:val="21"/>
              </w:rPr>
            </w:pPr>
            <w:r>
              <w:rPr>
                <w:rFonts w:hint="eastAsia" w:ascii="宋体" w:hAnsi="宋体"/>
                <w:b/>
                <w:bCs/>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ascii="宋体" w:hAnsi="宋体"/>
                <w:szCs w:val="21"/>
              </w:rPr>
            </w:pPr>
            <w:r>
              <w:rPr>
                <w:rFonts w:hint="eastAsia" w:ascii="宋体" w:hAnsi="宋体"/>
                <w:szCs w:val="21"/>
              </w:rPr>
              <w:t>1</w:t>
            </w:r>
          </w:p>
        </w:tc>
        <w:tc>
          <w:tcPr>
            <w:tcW w:w="3173" w:type="dxa"/>
            <w:vAlign w:val="center"/>
          </w:tcPr>
          <w:p>
            <w:pPr>
              <w:spacing w:line="360" w:lineRule="auto"/>
              <w:rPr>
                <w:rFonts w:ascii="宋体" w:hAnsi="宋体"/>
                <w:szCs w:val="21"/>
              </w:rPr>
            </w:pPr>
            <w:r>
              <w:rPr>
                <w:rFonts w:hint="eastAsia" w:ascii="宋体" w:hAnsi="宋体"/>
                <w:szCs w:val="21"/>
              </w:rPr>
              <w:t>通讯设备</w:t>
            </w:r>
          </w:p>
        </w:tc>
        <w:tc>
          <w:tcPr>
            <w:tcW w:w="1225" w:type="dxa"/>
            <w:vAlign w:val="center"/>
          </w:tcPr>
          <w:p>
            <w:pPr>
              <w:spacing w:line="360" w:lineRule="auto"/>
              <w:ind w:firstLine="420"/>
              <w:rPr>
                <w:rFonts w:ascii="宋体" w:hAnsi="宋体"/>
                <w:szCs w:val="21"/>
              </w:rPr>
            </w:pPr>
          </w:p>
        </w:tc>
        <w:tc>
          <w:tcPr>
            <w:tcW w:w="2712" w:type="dxa"/>
            <w:vAlign w:val="center"/>
          </w:tcPr>
          <w:p>
            <w:pPr>
              <w:spacing w:line="360" w:lineRule="auto"/>
              <w:ind w:firstLine="420"/>
              <w:rPr>
                <w:rFonts w:ascii="宋体" w:hAnsi="宋体"/>
                <w:szCs w:val="21"/>
              </w:rPr>
            </w:pPr>
          </w:p>
        </w:tc>
        <w:tc>
          <w:tcPr>
            <w:tcW w:w="1367"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ind w:firstLine="420"/>
              <w:jc w:val="center"/>
              <w:rPr>
                <w:rFonts w:hint="eastAsia" w:ascii="宋体" w:hAnsi="宋体"/>
                <w:szCs w:val="21"/>
              </w:rPr>
            </w:pPr>
          </w:p>
        </w:tc>
        <w:tc>
          <w:tcPr>
            <w:tcW w:w="3173" w:type="dxa"/>
            <w:vAlign w:val="center"/>
          </w:tcPr>
          <w:p>
            <w:pPr>
              <w:spacing w:line="360" w:lineRule="auto"/>
              <w:ind w:firstLine="420"/>
              <w:rPr>
                <w:rFonts w:hint="eastAsia" w:ascii="宋体" w:hAnsi="宋体"/>
                <w:szCs w:val="21"/>
              </w:rPr>
            </w:pPr>
          </w:p>
        </w:tc>
        <w:tc>
          <w:tcPr>
            <w:tcW w:w="1225" w:type="dxa"/>
            <w:vAlign w:val="center"/>
          </w:tcPr>
          <w:p>
            <w:pPr>
              <w:spacing w:line="360" w:lineRule="auto"/>
              <w:ind w:firstLine="420"/>
              <w:rPr>
                <w:rFonts w:ascii="宋体" w:hAnsi="宋体"/>
                <w:szCs w:val="21"/>
              </w:rPr>
            </w:pPr>
          </w:p>
        </w:tc>
        <w:tc>
          <w:tcPr>
            <w:tcW w:w="2712" w:type="dxa"/>
            <w:vAlign w:val="center"/>
          </w:tcPr>
          <w:p>
            <w:pPr>
              <w:spacing w:line="360" w:lineRule="auto"/>
              <w:ind w:firstLine="420"/>
              <w:rPr>
                <w:rFonts w:ascii="宋体" w:hAnsi="宋体"/>
                <w:szCs w:val="21"/>
              </w:rPr>
            </w:pPr>
          </w:p>
        </w:tc>
        <w:tc>
          <w:tcPr>
            <w:tcW w:w="1367"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ascii="宋体" w:hAnsi="宋体"/>
                <w:szCs w:val="21"/>
              </w:rPr>
            </w:pPr>
            <w:r>
              <w:rPr>
                <w:rFonts w:hint="eastAsia" w:ascii="宋体" w:hAnsi="宋体"/>
                <w:szCs w:val="21"/>
              </w:rPr>
              <w:t>2</w:t>
            </w:r>
          </w:p>
        </w:tc>
        <w:tc>
          <w:tcPr>
            <w:tcW w:w="3173" w:type="dxa"/>
            <w:vAlign w:val="center"/>
          </w:tcPr>
          <w:p>
            <w:pPr>
              <w:spacing w:line="360" w:lineRule="auto"/>
              <w:rPr>
                <w:rFonts w:ascii="宋体" w:hAnsi="宋体"/>
                <w:szCs w:val="21"/>
              </w:rPr>
            </w:pPr>
            <w:r>
              <w:rPr>
                <w:rFonts w:hint="eastAsia" w:ascii="宋体" w:hAnsi="宋体"/>
                <w:szCs w:val="21"/>
              </w:rPr>
              <w:t>办公设备</w:t>
            </w:r>
          </w:p>
        </w:tc>
        <w:tc>
          <w:tcPr>
            <w:tcW w:w="1225" w:type="dxa"/>
            <w:vAlign w:val="center"/>
          </w:tcPr>
          <w:p>
            <w:pPr>
              <w:spacing w:line="360" w:lineRule="auto"/>
              <w:ind w:firstLine="420"/>
              <w:rPr>
                <w:rFonts w:ascii="宋体" w:hAnsi="宋体"/>
                <w:szCs w:val="21"/>
              </w:rPr>
            </w:pPr>
          </w:p>
        </w:tc>
        <w:tc>
          <w:tcPr>
            <w:tcW w:w="2712" w:type="dxa"/>
            <w:vAlign w:val="center"/>
          </w:tcPr>
          <w:p>
            <w:pPr>
              <w:spacing w:line="360" w:lineRule="auto"/>
              <w:ind w:firstLine="420"/>
              <w:rPr>
                <w:rFonts w:ascii="宋体" w:hAnsi="宋体"/>
                <w:szCs w:val="21"/>
              </w:rPr>
            </w:pPr>
          </w:p>
        </w:tc>
        <w:tc>
          <w:tcPr>
            <w:tcW w:w="1367"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ind w:firstLine="420"/>
              <w:jc w:val="center"/>
              <w:rPr>
                <w:rFonts w:hint="eastAsia" w:ascii="宋体" w:hAnsi="宋体"/>
                <w:szCs w:val="21"/>
              </w:rPr>
            </w:pPr>
          </w:p>
        </w:tc>
        <w:tc>
          <w:tcPr>
            <w:tcW w:w="3173" w:type="dxa"/>
            <w:vAlign w:val="center"/>
          </w:tcPr>
          <w:p>
            <w:pPr>
              <w:spacing w:line="360" w:lineRule="auto"/>
              <w:ind w:firstLine="420"/>
              <w:rPr>
                <w:rFonts w:hint="eastAsia" w:ascii="宋体" w:hAnsi="宋体"/>
                <w:szCs w:val="21"/>
              </w:rPr>
            </w:pPr>
          </w:p>
        </w:tc>
        <w:tc>
          <w:tcPr>
            <w:tcW w:w="1225" w:type="dxa"/>
            <w:vAlign w:val="center"/>
          </w:tcPr>
          <w:p>
            <w:pPr>
              <w:spacing w:line="360" w:lineRule="auto"/>
              <w:ind w:firstLine="420"/>
              <w:rPr>
                <w:rFonts w:ascii="宋体" w:hAnsi="宋体"/>
                <w:szCs w:val="21"/>
              </w:rPr>
            </w:pPr>
          </w:p>
        </w:tc>
        <w:tc>
          <w:tcPr>
            <w:tcW w:w="2712" w:type="dxa"/>
            <w:vAlign w:val="center"/>
          </w:tcPr>
          <w:p>
            <w:pPr>
              <w:spacing w:line="360" w:lineRule="auto"/>
              <w:ind w:firstLine="420"/>
              <w:rPr>
                <w:rFonts w:ascii="宋体" w:hAnsi="宋体"/>
                <w:szCs w:val="21"/>
              </w:rPr>
            </w:pPr>
          </w:p>
        </w:tc>
        <w:tc>
          <w:tcPr>
            <w:tcW w:w="1367"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ascii="宋体" w:hAnsi="宋体"/>
                <w:szCs w:val="21"/>
              </w:rPr>
            </w:pPr>
            <w:r>
              <w:rPr>
                <w:rFonts w:hint="eastAsia" w:ascii="宋体" w:hAnsi="宋体"/>
                <w:szCs w:val="21"/>
              </w:rPr>
              <w:t>3</w:t>
            </w:r>
          </w:p>
        </w:tc>
        <w:tc>
          <w:tcPr>
            <w:tcW w:w="3173" w:type="dxa"/>
            <w:vAlign w:val="center"/>
          </w:tcPr>
          <w:p>
            <w:pPr>
              <w:spacing w:line="360" w:lineRule="auto"/>
              <w:rPr>
                <w:rFonts w:ascii="宋体" w:hAnsi="宋体"/>
                <w:szCs w:val="21"/>
              </w:rPr>
            </w:pPr>
            <w:r>
              <w:rPr>
                <w:rFonts w:hint="eastAsia" w:ascii="宋体" w:hAnsi="宋体"/>
                <w:szCs w:val="21"/>
              </w:rPr>
              <w:t>交通工具</w:t>
            </w:r>
          </w:p>
        </w:tc>
        <w:tc>
          <w:tcPr>
            <w:tcW w:w="1225" w:type="dxa"/>
            <w:vAlign w:val="center"/>
          </w:tcPr>
          <w:p>
            <w:pPr>
              <w:spacing w:line="360" w:lineRule="auto"/>
              <w:ind w:firstLine="420"/>
              <w:rPr>
                <w:rFonts w:ascii="宋体" w:hAnsi="宋体"/>
                <w:szCs w:val="21"/>
              </w:rPr>
            </w:pPr>
          </w:p>
        </w:tc>
        <w:tc>
          <w:tcPr>
            <w:tcW w:w="2712" w:type="dxa"/>
            <w:vAlign w:val="center"/>
          </w:tcPr>
          <w:p>
            <w:pPr>
              <w:spacing w:line="360" w:lineRule="auto"/>
              <w:ind w:firstLine="420"/>
              <w:rPr>
                <w:rFonts w:ascii="宋体" w:hAnsi="宋体"/>
                <w:szCs w:val="21"/>
              </w:rPr>
            </w:pPr>
          </w:p>
        </w:tc>
        <w:tc>
          <w:tcPr>
            <w:tcW w:w="1367"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ind w:firstLine="420"/>
              <w:jc w:val="center"/>
              <w:rPr>
                <w:rFonts w:hint="eastAsia" w:ascii="宋体" w:hAnsi="宋体"/>
                <w:szCs w:val="21"/>
              </w:rPr>
            </w:pPr>
          </w:p>
        </w:tc>
        <w:tc>
          <w:tcPr>
            <w:tcW w:w="3173" w:type="dxa"/>
            <w:vAlign w:val="center"/>
          </w:tcPr>
          <w:p>
            <w:pPr>
              <w:spacing w:line="360" w:lineRule="auto"/>
              <w:ind w:firstLine="420"/>
              <w:rPr>
                <w:rFonts w:hint="eastAsia" w:ascii="宋体" w:hAnsi="宋体"/>
                <w:szCs w:val="21"/>
              </w:rPr>
            </w:pPr>
          </w:p>
        </w:tc>
        <w:tc>
          <w:tcPr>
            <w:tcW w:w="1225" w:type="dxa"/>
            <w:vAlign w:val="center"/>
          </w:tcPr>
          <w:p>
            <w:pPr>
              <w:spacing w:line="360" w:lineRule="auto"/>
              <w:ind w:firstLine="420"/>
              <w:rPr>
                <w:rFonts w:ascii="宋体" w:hAnsi="宋体"/>
                <w:szCs w:val="21"/>
              </w:rPr>
            </w:pPr>
          </w:p>
        </w:tc>
        <w:tc>
          <w:tcPr>
            <w:tcW w:w="2712" w:type="dxa"/>
            <w:vAlign w:val="center"/>
          </w:tcPr>
          <w:p>
            <w:pPr>
              <w:spacing w:line="360" w:lineRule="auto"/>
              <w:ind w:firstLine="420"/>
              <w:rPr>
                <w:rFonts w:ascii="宋体" w:hAnsi="宋体"/>
                <w:szCs w:val="21"/>
              </w:rPr>
            </w:pPr>
          </w:p>
        </w:tc>
        <w:tc>
          <w:tcPr>
            <w:tcW w:w="1367"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hint="eastAsia" w:ascii="宋体" w:hAnsi="宋体"/>
                <w:szCs w:val="21"/>
              </w:rPr>
            </w:pPr>
            <w:r>
              <w:rPr>
                <w:rFonts w:hint="eastAsia" w:ascii="宋体" w:hAnsi="宋体"/>
                <w:szCs w:val="21"/>
              </w:rPr>
              <w:t>4</w:t>
            </w:r>
          </w:p>
        </w:tc>
        <w:tc>
          <w:tcPr>
            <w:tcW w:w="3173" w:type="dxa"/>
            <w:vAlign w:val="center"/>
          </w:tcPr>
          <w:p>
            <w:pPr>
              <w:spacing w:line="360" w:lineRule="auto"/>
              <w:rPr>
                <w:rFonts w:ascii="宋体" w:hAnsi="宋体"/>
                <w:szCs w:val="21"/>
              </w:rPr>
            </w:pPr>
            <w:r>
              <w:rPr>
                <w:rFonts w:hint="eastAsia" w:ascii="宋体" w:hAnsi="宋体"/>
                <w:szCs w:val="21"/>
              </w:rPr>
              <w:t>检测和试验设备</w:t>
            </w:r>
          </w:p>
        </w:tc>
        <w:tc>
          <w:tcPr>
            <w:tcW w:w="1225" w:type="dxa"/>
            <w:vAlign w:val="center"/>
          </w:tcPr>
          <w:p>
            <w:pPr>
              <w:spacing w:line="360" w:lineRule="auto"/>
              <w:ind w:firstLine="420"/>
              <w:rPr>
                <w:rFonts w:ascii="宋体" w:hAnsi="宋体"/>
                <w:szCs w:val="21"/>
              </w:rPr>
            </w:pPr>
          </w:p>
        </w:tc>
        <w:tc>
          <w:tcPr>
            <w:tcW w:w="2712" w:type="dxa"/>
            <w:vAlign w:val="center"/>
          </w:tcPr>
          <w:p>
            <w:pPr>
              <w:spacing w:line="360" w:lineRule="auto"/>
              <w:ind w:firstLine="420"/>
              <w:rPr>
                <w:rFonts w:ascii="宋体" w:hAnsi="宋体"/>
                <w:szCs w:val="21"/>
              </w:rPr>
            </w:pPr>
          </w:p>
        </w:tc>
        <w:tc>
          <w:tcPr>
            <w:tcW w:w="1367"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ind w:firstLine="420"/>
              <w:jc w:val="center"/>
              <w:rPr>
                <w:rFonts w:hint="eastAsia" w:ascii="宋体" w:hAnsi="宋体"/>
                <w:szCs w:val="21"/>
              </w:rPr>
            </w:pPr>
          </w:p>
        </w:tc>
        <w:tc>
          <w:tcPr>
            <w:tcW w:w="3173" w:type="dxa"/>
            <w:vAlign w:val="center"/>
          </w:tcPr>
          <w:p>
            <w:pPr>
              <w:spacing w:line="360" w:lineRule="auto"/>
              <w:ind w:firstLine="420"/>
              <w:rPr>
                <w:rFonts w:hint="eastAsia" w:ascii="宋体" w:hAnsi="宋体"/>
                <w:szCs w:val="21"/>
              </w:rPr>
            </w:pPr>
          </w:p>
        </w:tc>
        <w:tc>
          <w:tcPr>
            <w:tcW w:w="1225" w:type="dxa"/>
            <w:vAlign w:val="center"/>
          </w:tcPr>
          <w:p>
            <w:pPr>
              <w:spacing w:line="360" w:lineRule="auto"/>
              <w:ind w:firstLine="420"/>
              <w:rPr>
                <w:rFonts w:ascii="宋体" w:hAnsi="宋体"/>
                <w:szCs w:val="21"/>
              </w:rPr>
            </w:pPr>
          </w:p>
        </w:tc>
        <w:tc>
          <w:tcPr>
            <w:tcW w:w="2712" w:type="dxa"/>
            <w:vAlign w:val="center"/>
          </w:tcPr>
          <w:p>
            <w:pPr>
              <w:spacing w:line="360" w:lineRule="auto"/>
              <w:ind w:firstLine="420"/>
              <w:rPr>
                <w:rFonts w:ascii="宋体" w:hAnsi="宋体"/>
                <w:szCs w:val="21"/>
              </w:rPr>
            </w:pPr>
          </w:p>
        </w:tc>
        <w:tc>
          <w:tcPr>
            <w:tcW w:w="1367"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jc w:val="both"/>
              <w:rPr>
                <w:rFonts w:ascii="宋体" w:hAnsi="宋体"/>
                <w:szCs w:val="21"/>
              </w:rPr>
            </w:pPr>
            <w:r>
              <w:rPr>
                <w:rFonts w:ascii="宋体" w:hAnsi="宋体"/>
                <w:szCs w:val="21"/>
              </w:rPr>
              <w:t>…</w:t>
            </w:r>
          </w:p>
        </w:tc>
        <w:tc>
          <w:tcPr>
            <w:tcW w:w="3173" w:type="dxa"/>
            <w:vAlign w:val="center"/>
          </w:tcPr>
          <w:p>
            <w:pPr>
              <w:spacing w:line="360" w:lineRule="auto"/>
              <w:ind w:firstLine="420"/>
              <w:rPr>
                <w:rFonts w:ascii="宋体" w:hAnsi="宋体"/>
                <w:szCs w:val="21"/>
              </w:rPr>
            </w:pPr>
          </w:p>
        </w:tc>
        <w:tc>
          <w:tcPr>
            <w:tcW w:w="1225" w:type="dxa"/>
            <w:vAlign w:val="center"/>
          </w:tcPr>
          <w:p>
            <w:pPr>
              <w:spacing w:line="360" w:lineRule="auto"/>
              <w:ind w:firstLine="420"/>
              <w:rPr>
                <w:rFonts w:ascii="宋体" w:hAnsi="宋体"/>
                <w:szCs w:val="21"/>
              </w:rPr>
            </w:pPr>
          </w:p>
        </w:tc>
        <w:tc>
          <w:tcPr>
            <w:tcW w:w="2712" w:type="dxa"/>
            <w:vAlign w:val="center"/>
          </w:tcPr>
          <w:p>
            <w:pPr>
              <w:spacing w:line="360" w:lineRule="auto"/>
              <w:ind w:firstLine="420"/>
              <w:rPr>
                <w:rFonts w:ascii="宋体" w:hAnsi="宋体"/>
                <w:szCs w:val="21"/>
              </w:rPr>
            </w:pPr>
          </w:p>
        </w:tc>
        <w:tc>
          <w:tcPr>
            <w:tcW w:w="1367"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ind w:firstLine="420"/>
              <w:jc w:val="center"/>
              <w:rPr>
                <w:rFonts w:ascii="宋体" w:hAnsi="宋体"/>
                <w:szCs w:val="21"/>
              </w:rPr>
            </w:pPr>
          </w:p>
        </w:tc>
        <w:tc>
          <w:tcPr>
            <w:tcW w:w="3173" w:type="dxa"/>
            <w:vAlign w:val="center"/>
          </w:tcPr>
          <w:p>
            <w:pPr>
              <w:spacing w:line="360" w:lineRule="auto"/>
              <w:ind w:firstLine="420"/>
              <w:rPr>
                <w:rFonts w:ascii="宋体" w:hAnsi="宋体"/>
                <w:szCs w:val="21"/>
              </w:rPr>
            </w:pPr>
          </w:p>
        </w:tc>
        <w:tc>
          <w:tcPr>
            <w:tcW w:w="1225" w:type="dxa"/>
            <w:vAlign w:val="center"/>
          </w:tcPr>
          <w:p>
            <w:pPr>
              <w:spacing w:line="360" w:lineRule="auto"/>
              <w:ind w:firstLine="420"/>
              <w:rPr>
                <w:rFonts w:ascii="宋体" w:hAnsi="宋体"/>
                <w:szCs w:val="21"/>
              </w:rPr>
            </w:pPr>
          </w:p>
        </w:tc>
        <w:tc>
          <w:tcPr>
            <w:tcW w:w="2712" w:type="dxa"/>
            <w:vAlign w:val="center"/>
          </w:tcPr>
          <w:p>
            <w:pPr>
              <w:spacing w:line="360" w:lineRule="auto"/>
              <w:ind w:firstLine="420"/>
              <w:rPr>
                <w:rFonts w:ascii="宋体" w:hAnsi="宋体"/>
                <w:szCs w:val="21"/>
              </w:rPr>
            </w:pPr>
          </w:p>
        </w:tc>
        <w:tc>
          <w:tcPr>
            <w:tcW w:w="1367"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spacing w:line="360" w:lineRule="auto"/>
              <w:ind w:firstLine="480"/>
              <w:jc w:val="center"/>
              <w:rPr>
                <w:rFonts w:ascii="宋体" w:hAnsi="宋体"/>
              </w:rPr>
            </w:pPr>
          </w:p>
        </w:tc>
        <w:tc>
          <w:tcPr>
            <w:tcW w:w="3173" w:type="dxa"/>
            <w:vAlign w:val="center"/>
          </w:tcPr>
          <w:p>
            <w:pPr>
              <w:spacing w:line="360" w:lineRule="auto"/>
              <w:ind w:firstLine="480"/>
              <w:rPr>
                <w:rFonts w:ascii="宋体" w:hAnsi="宋体"/>
              </w:rPr>
            </w:pPr>
          </w:p>
        </w:tc>
        <w:tc>
          <w:tcPr>
            <w:tcW w:w="1225" w:type="dxa"/>
            <w:vAlign w:val="center"/>
          </w:tcPr>
          <w:p>
            <w:pPr>
              <w:spacing w:line="360" w:lineRule="auto"/>
              <w:ind w:firstLine="480"/>
              <w:rPr>
                <w:rFonts w:ascii="宋体" w:hAnsi="宋体"/>
              </w:rPr>
            </w:pPr>
          </w:p>
        </w:tc>
        <w:tc>
          <w:tcPr>
            <w:tcW w:w="2712" w:type="dxa"/>
            <w:vAlign w:val="center"/>
          </w:tcPr>
          <w:p>
            <w:pPr>
              <w:spacing w:line="360" w:lineRule="auto"/>
              <w:ind w:firstLine="480"/>
              <w:rPr>
                <w:rFonts w:ascii="宋体" w:hAnsi="宋体"/>
              </w:rPr>
            </w:pPr>
          </w:p>
        </w:tc>
        <w:tc>
          <w:tcPr>
            <w:tcW w:w="1367" w:type="dxa"/>
            <w:vAlign w:val="center"/>
          </w:tcPr>
          <w:p>
            <w:pPr>
              <w:spacing w:line="360" w:lineRule="auto"/>
              <w:ind w:firstLine="480"/>
              <w:jc w:val="center"/>
              <w:rPr>
                <w:rFonts w:ascii="宋体" w:hAnsi="宋体"/>
              </w:rPr>
            </w:pPr>
          </w:p>
        </w:tc>
      </w:tr>
    </w:tbl>
    <w:p>
      <w:pPr>
        <w:spacing w:line="360" w:lineRule="auto"/>
        <w:jc w:val="left"/>
        <w:rPr>
          <w:rFonts w:ascii="宋体" w:hAnsi="宋体"/>
          <w:b/>
        </w:rPr>
      </w:pPr>
    </w:p>
    <w:p>
      <w:pPr>
        <w:pStyle w:val="2"/>
        <w:spacing w:after="0" w:line="360" w:lineRule="auto"/>
        <w:ind w:firstLine="480"/>
      </w:pPr>
    </w:p>
    <w:p>
      <w:pPr>
        <w:spacing w:line="360" w:lineRule="auto"/>
        <w:ind w:firstLine="480"/>
      </w:pPr>
    </w:p>
    <w:p>
      <w:pPr>
        <w:pStyle w:val="2"/>
        <w:spacing w:after="0" w:line="360" w:lineRule="auto"/>
        <w:ind w:firstLine="480"/>
      </w:pPr>
    </w:p>
    <w:p>
      <w:pPr>
        <w:spacing w:line="360" w:lineRule="auto"/>
        <w:ind w:firstLine="480"/>
      </w:pPr>
    </w:p>
    <w:p>
      <w:pPr>
        <w:pStyle w:val="2"/>
        <w:spacing w:after="0" w:line="360" w:lineRule="auto"/>
        <w:ind w:firstLine="480"/>
      </w:pPr>
    </w:p>
    <w:p>
      <w:pPr>
        <w:spacing w:line="360" w:lineRule="auto"/>
        <w:ind w:firstLine="480"/>
      </w:pPr>
    </w:p>
    <w:p>
      <w:pPr>
        <w:pStyle w:val="2"/>
        <w:spacing w:after="0" w:line="360" w:lineRule="auto"/>
        <w:ind w:firstLine="480"/>
      </w:pPr>
    </w:p>
    <w:p>
      <w:pPr>
        <w:spacing w:line="360" w:lineRule="auto"/>
        <w:ind w:firstLine="480"/>
      </w:pPr>
    </w:p>
    <w:p>
      <w:pPr>
        <w:pStyle w:val="13"/>
        <w:outlineLvl w:val="9"/>
      </w:pPr>
    </w:p>
    <w:p>
      <w:pPr>
        <w:spacing w:line="360" w:lineRule="auto"/>
        <w:jc w:val="both"/>
        <w:outlineLvl w:val="0"/>
        <w:rPr>
          <w:rFonts w:hint="eastAsia" w:ascii="黑体" w:hAnsi="黑体" w:eastAsia="黑体"/>
          <w:sz w:val="28"/>
          <w:szCs w:val="28"/>
        </w:rPr>
      </w:pPr>
      <w:bookmarkStart w:id="108" w:name="_Toc2129"/>
      <w:r>
        <w:rPr>
          <w:rFonts w:hint="eastAsia" w:ascii="黑体" w:hAnsi="黑体" w:eastAsia="黑体"/>
          <w:sz w:val="28"/>
          <w:szCs w:val="28"/>
        </w:rPr>
        <w:t>附件2 委托方向咨询方提供文件资料</w:t>
      </w:r>
      <w:bookmarkEnd w:id="108"/>
    </w:p>
    <w:p>
      <w:pPr>
        <w:pStyle w:val="2"/>
        <w:spacing w:after="0" w:line="360" w:lineRule="auto"/>
        <w:ind w:firstLine="480"/>
        <w:rPr>
          <w:rFonts w:hint="eastAsia"/>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438"/>
        <w:gridCol w:w="1201"/>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438" w:type="dxa"/>
            <w:vAlign w:val="center"/>
          </w:tcPr>
          <w:p>
            <w:pPr>
              <w:pStyle w:val="2"/>
              <w:spacing w:after="0" w:line="360" w:lineRule="auto"/>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201" w:type="dxa"/>
            <w:vAlign w:val="center"/>
          </w:tcPr>
          <w:p>
            <w:pPr>
              <w:pStyle w:val="2"/>
              <w:spacing w:after="0" w:line="360" w:lineRule="auto"/>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份数</w:t>
            </w:r>
          </w:p>
        </w:tc>
        <w:tc>
          <w:tcPr>
            <w:tcW w:w="1705" w:type="dxa"/>
            <w:vAlign w:val="center"/>
          </w:tcPr>
          <w:p>
            <w:pPr>
              <w:pStyle w:val="2"/>
              <w:spacing w:after="0" w:line="360" w:lineRule="auto"/>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提供时间</w:t>
            </w:r>
          </w:p>
        </w:tc>
        <w:tc>
          <w:tcPr>
            <w:tcW w:w="1705" w:type="dxa"/>
            <w:vAlign w:val="center"/>
          </w:tcPr>
          <w:p>
            <w:pPr>
              <w:pStyle w:val="2"/>
              <w:spacing w:after="0" w:line="360" w:lineRule="auto"/>
              <w:ind w:left="0" w:leftChars="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w:t>
            </w:r>
          </w:p>
        </w:tc>
        <w:tc>
          <w:tcPr>
            <w:tcW w:w="2438" w:type="dxa"/>
            <w:vAlign w:val="center"/>
          </w:tcPr>
          <w:p>
            <w:pPr>
              <w:pStyle w:val="2"/>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工程立项文件资料</w:t>
            </w:r>
          </w:p>
        </w:tc>
        <w:tc>
          <w:tcPr>
            <w:tcW w:w="1201"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w:t>
            </w:r>
          </w:p>
        </w:tc>
        <w:tc>
          <w:tcPr>
            <w:tcW w:w="2438" w:type="dxa"/>
            <w:vAlign w:val="center"/>
          </w:tcPr>
          <w:p>
            <w:pPr>
              <w:pStyle w:val="2"/>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工程勘察文件资料</w:t>
            </w:r>
          </w:p>
        </w:tc>
        <w:tc>
          <w:tcPr>
            <w:tcW w:w="1201"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w:t>
            </w:r>
          </w:p>
        </w:tc>
        <w:tc>
          <w:tcPr>
            <w:tcW w:w="2438" w:type="dxa"/>
            <w:vAlign w:val="center"/>
          </w:tcPr>
          <w:p>
            <w:pPr>
              <w:pStyle w:val="2"/>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工程设计文件资料</w:t>
            </w:r>
          </w:p>
        </w:tc>
        <w:tc>
          <w:tcPr>
            <w:tcW w:w="1201"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4</w:t>
            </w:r>
          </w:p>
        </w:tc>
        <w:tc>
          <w:tcPr>
            <w:tcW w:w="2438" w:type="dxa"/>
            <w:vAlign w:val="center"/>
          </w:tcPr>
          <w:p>
            <w:pPr>
              <w:pStyle w:val="2"/>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工程地质文件资料</w:t>
            </w:r>
          </w:p>
        </w:tc>
        <w:tc>
          <w:tcPr>
            <w:tcW w:w="1201"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5</w:t>
            </w:r>
          </w:p>
        </w:tc>
        <w:tc>
          <w:tcPr>
            <w:tcW w:w="2438" w:type="dxa"/>
            <w:vAlign w:val="center"/>
          </w:tcPr>
          <w:p>
            <w:pPr>
              <w:pStyle w:val="2"/>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规划要求文件资料</w:t>
            </w:r>
          </w:p>
        </w:tc>
        <w:tc>
          <w:tcPr>
            <w:tcW w:w="1201"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6</w:t>
            </w:r>
          </w:p>
        </w:tc>
        <w:tc>
          <w:tcPr>
            <w:tcW w:w="2438" w:type="dxa"/>
            <w:vAlign w:val="center"/>
          </w:tcPr>
          <w:p>
            <w:pPr>
              <w:pStyle w:val="2"/>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阶段审批文件资料</w:t>
            </w:r>
          </w:p>
        </w:tc>
        <w:tc>
          <w:tcPr>
            <w:tcW w:w="1201"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w:t>
            </w:r>
          </w:p>
        </w:tc>
        <w:tc>
          <w:tcPr>
            <w:tcW w:w="2438" w:type="dxa"/>
            <w:vAlign w:val="center"/>
          </w:tcPr>
          <w:p>
            <w:pPr>
              <w:pStyle w:val="2"/>
              <w:spacing w:after="0" w:line="360" w:lineRule="auto"/>
              <w:rPr>
                <w:rFonts w:hint="eastAsia" w:ascii="宋体" w:hAnsi="宋体" w:eastAsia="宋体" w:cs="宋体"/>
                <w:sz w:val="21"/>
                <w:szCs w:val="21"/>
              </w:rPr>
            </w:pPr>
          </w:p>
        </w:tc>
        <w:tc>
          <w:tcPr>
            <w:tcW w:w="1201"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c>
          <w:tcPr>
            <w:tcW w:w="1705" w:type="dxa"/>
            <w:vAlign w:val="center"/>
          </w:tcPr>
          <w:p>
            <w:pPr>
              <w:pStyle w:val="2"/>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firstLine="480"/>
              <w:rPr>
                <w:rFonts w:hint="eastAsia" w:ascii="宋体" w:hAnsi="宋体" w:eastAsia="宋体" w:cs="宋体"/>
              </w:rPr>
            </w:pPr>
          </w:p>
        </w:tc>
        <w:tc>
          <w:tcPr>
            <w:tcW w:w="2438" w:type="dxa"/>
            <w:vAlign w:val="center"/>
          </w:tcPr>
          <w:p>
            <w:pPr>
              <w:pStyle w:val="2"/>
              <w:spacing w:after="0" w:line="360" w:lineRule="auto"/>
              <w:ind w:firstLine="480"/>
              <w:rPr>
                <w:rFonts w:hint="eastAsia" w:ascii="宋体" w:hAnsi="宋体" w:eastAsia="宋体" w:cs="宋体"/>
              </w:rPr>
            </w:pPr>
          </w:p>
        </w:tc>
        <w:tc>
          <w:tcPr>
            <w:tcW w:w="1201" w:type="dxa"/>
            <w:vAlign w:val="center"/>
          </w:tcPr>
          <w:p>
            <w:pPr>
              <w:pStyle w:val="2"/>
              <w:spacing w:after="0" w:line="360" w:lineRule="auto"/>
              <w:ind w:firstLine="480"/>
              <w:rPr>
                <w:rFonts w:hint="eastAsia" w:ascii="宋体" w:hAnsi="宋体" w:eastAsia="宋体" w:cs="宋体"/>
              </w:rPr>
            </w:pPr>
          </w:p>
        </w:tc>
        <w:tc>
          <w:tcPr>
            <w:tcW w:w="1705" w:type="dxa"/>
            <w:vAlign w:val="center"/>
          </w:tcPr>
          <w:p>
            <w:pPr>
              <w:pStyle w:val="2"/>
              <w:spacing w:after="0" w:line="360" w:lineRule="auto"/>
              <w:ind w:firstLine="480"/>
              <w:rPr>
                <w:rFonts w:hint="eastAsia" w:ascii="宋体" w:hAnsi="宋体" w:eastAsia="宋体" w:cs="宋体"/>
              </w:rPr>
            </w:pPr>
          </w:p>
        </w:tc>
        <w:tc>
          <w:tcPr>
            <w:tcW w:w="1705" w:type="dxa"/>
            <w:vAlign w:val="center"/>
          </w:tcPr>
          <w:p>
            <w:pPr>
              <w:pStyle w:val="2"/>
              <w:spacing w:after="0" w:line="360" w:lineRule="auto"/>
              <w:ind w:firstLine="4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firstLine="480"/>
              <w:rPr>
                <w:rFonts w:hint="eastAsia" w:ascii="宋体" w:hAnsi="宋体" w:eastAsia="宋体" w:cs="宋体"/>
              </w:rPr>
            </w:pPr>
          </w:p>
        </w:tc>
        <w:tc>
          <w:tcPr>
            <w:tcW w:w="2438" w:type="dxa"/>
            <w:vAlign w:val="center"/>
          </w:tcPr>
          <w:p>
            <w:pPr>
              <w:pStyle w:val="2"/>
              <w:spacing w:after="0" w:line="360" w:lineRule="auto"/>
              <w:ind w:firstLine="480"/>
              <w:rPr>
                <w:rFonts w:hint="eastAsia" w:ascii="宋体" w:hAnsi="宋体" w:eastAsia="宋体" w:cs="宋体"/>
              </w:rPr>
            </w:pPr>
          </w:p>
        </w:tc>
        <w:tc>
          <w:tcPr>
            <w:tcW w:w="1201" w:type="dxa"/>
            <w:vAlign w:val="center"/>
          </w:tcPr>
          <w:p>
            <w:pPr>
              <w:pStyle w:val="2"/>
              <w:spacing w:after="0" w:line="360" w:lineRule="auto"/>
              <w:ind w:firstLine="480"/>
              <w:rPr>
                <w:rFonts w:hint="eastAsia" w:ascii="宋体" w:hAnsi="宋体" w:eastAsia="宋体" w:cs="宋体"/>
              </w:rPr>
            </w:pPr>
          </w:p>
        </w:tc>
        <w:tc>
          <w:tcPr>
            <w:tcW w:w="1705" w:type="dxa"/>
            <w:vAlign w:val="center"/>
          </w:tcPr>
          <w:p>
            <w:pPr>
              <w:pStyle w:val="2"/>
              <w:spacing w:after="0" w:line="360" w:lineRule="auto"/>
              <w:ind w:firstLine="480"/>
              <w:rPr>
                <w:rFonts w:hint="eastAsia" w:ascii="宋体" w:hAnsi="宋体" w:eastAsia="宋体" w:cs="宋体"/>
              </w:rPr>
            </w:pPr>
          </w:p>
        </w:tc>
        <w:tc>
          <w:tcPr>
            <w:tcW w:w="1705" w:type="dxa"/>
            <w:vAlign w:val="center"/>
          </w:tcPr>
          <w:p>
            <w:pPr>
              <w:pStyle w:val="2"/>
              <w:spacing w:after="0" w:line="360" w:lineRule="auto"/>
              <w:ind w:firstLine="4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firstLine="480"/>
              <w:rPr>
                <w:rFonts w:hint="eastAsia" w:ascii="宋体" w:hAnsi="宋体" w:eastAsia="宋体" w:cs="宋体"/>
              </w:rPr>
            </w:pPr>
          </w:p>
        </w:tc>
        <w:tc>
          <w:tcPr>
            <w:tcW w:w="2438" w:type="dxa"/>
            <w:vAlign w:val="center"/>
          </w:tcPr>
          <w:p>
            <w:pPr>
              <w:pStyle w:val="2"/>
              <w:spacing w:after="0" w:line="360" w:lineRule="auto"/>
              <w:ind w:firstLine="480"/>
              <w:rPr>
                <w:rFonts w:hint="eastAsia" w:ascii="宋体" w:hAnsi="宋体" w:eastAsia="宋体" w:cs="宋体"/>
              </w:rPr>
            </w:pPr>
          </w:p>
        </w:tc>
        <w:tc>
          <w:tcPr>
            <w:tcW w:w="1201" w:type="dxa"/>
            <w:vAlign w:val="center"/>
          </w:tcPr>
          <w:p>
            <w:pPr>
              <w:pStyle w:val="2"/>
              <w:spacing w:after="0" w:line="360" w:lineRule="auto"/>
              <w:ind w:firstLine="480"/>
              <w:rPr>
                <w:rFonts w:hint="eastAsia" w:ascii="宋体" w:hAnsi="宋体" w:eastAsia="宋体" w:cs="宋体"/>
              </w:rPr>
            </w:pPr>
          </w:p>
        </w:tc>
        <w:tc>
          <w:tcPr>
            <w:tcW w:w="1705" w:type="dxa"/>
            <w:vAlign w:val="center"/>
          </w:tcPr>
          <w:p>
            <w:pPr>
              <w:pStyle w:val="2"/>
              <w:spacing w:after="0" w:line="360" w:lineRule="auto"/>
              <w:ind w:firstLine="480"/>
              <w:rPr>
                <w:rFonts w:hint="eastAsia" w:ascii="宋体" w:hAnsi="宋体" w:eastAsia="宋体" w:cs="宋体"/>
              </w:rPr>
            </w:pPr>
          </w:p>
        </w:tc>
        <w:tc>
          <w:tcPr>
            <w:tcW w:w="1705" w:type="dxa"/>
            <w:vAlign w:val="center"/>
          </w:tcPr>
          <w:p>
            <w:pPr>
              <w:pStyle w:val="2"/>
              <w:spacing w:after="0" w:line="360" w:lineRule="auto"/>
              <w:ind w:firstLine="4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73" w:type="dxa"/>
            <w:vAlign w:val="center"/>
          </w:tcPr>
          <w:p>
            <w:pPr>
              <w:pStyle w:val="2"/>
              <w:spacing w:after="0" w:line="360" w:lineRule="auto"/>
              <w:ind w:firstLine="480"/>
              <w:rPr>
                <w:rFonts w:hint="eastAsia" w:ascii="宋体" w:hAnsi="宋体" w:eastAsia="宋体" w:cs="宋体"/>
              </w:rPr>
            </w:pPr>
          </w:p>
        </w:tc>
        <w:tc>
          <w:tcPr>
            <w:tcW w:w="2438" w:type="dxa"/>
            <w:vAlign w:val="center"/>
          </w:tcPr>
          <w:p>
            <w:pPr>
              <w:pStyle w:val="2"/>
              <w:spacing w:after="0" w:line="360" w:lineRule="auto"/>
              <w:ind w:firstLine="480"/>
              <w:rPr>
                <w:rFonts w:hint="eastAsia" w:ascii="宋体" w:hAnsi="宋体" w:eastAsia="宋体" w:cs="宋体"/>
              </w:rPr>
            </w:pPr>
          </w:p>
        </w:tc>
        <w:tc>
          <w:tcPr>
            <w:tcW w:w="1201" w:type="dxa"/>
            <w:vAlign w:val="center"/>
          </w:tcPr>
          <w:p>
            <w:pPr>
              <w:pStyle w:val="2"/>
              <w:spacing w:after="0" w:line="360" w:lineRule="auto"/>
              <w:ind w:firstLine="480"/>
              <w:rPr>
                <w:rFonts w:hint="eastAsia" w:ascii="宋体" w:hAnsi="宋体" w:eastAsia="宋体" w:cs="宋体"/>
              </w:rPr>
            </w:pPr>
          </w:p>
        </w:tc>
        <w:tc>
          <w:tcPr>
            <w:tcW w:w="1705" w:type="dxa"/>
            <w:vAlign w:val="center"/>
          </w:tcPr>
          <w:p>
            <w:pPr>
              <w:pStyle w:val="2"/>
              <w:spacing w:after="0" w:line="360" w:lineRule="auto"/>
              <w:ind w:firstLine="480"/>
              <w:rPr>
                <w:rFonts w:hint="eastAsia" w:ascii="宋体" w:hAnsi="宋体" w:eastAsia="宋体" w:cs="宋体"/>
              </w:rPr>
            </w:pPr>
          </w:p>
        </w:tc>
        <w:tc>
          <w:tcPr>
            <w:tcW w:w="1705" w:type="dxa"/>
            <w:vAlign w:val="center"/>
          </w:tcPr>
          <w:p>
            <w:pPr>
              <w:pStyle w:val="2"/>
              <w:spacing w:after="0" w:line="360" w:lineRule="auto"/>
              <w:ind w:firstLine="480"/>
              <w:rPr>
                <w:rFonts w:hint="eastAsia" w:ascii="宋体" w:hAnsi="宋体" w:eastAsia="宋体" w:cs="宋体"/>
              </w:rPr>
            </w:pPr>
          </w:p>
        </w:tc>
      </w:tr>
    </w:tbl>
    <w:p>
      <w:pPr>
        <w:pStyle w:val="2"/>
        <w:spacing w:after="0" w:line="360" w:lineRule="auto"/>
        <w:ind w:firstLine="480"/>
      </w:pPr>
    </w:p>
    <w:p>
      <w:pPr>
        <w:spacing w:line="360" w:lineRule="auto"/>
        <w:jc w:val="left"/>
        <w:rPr>
          <w:rFonts w:ascii="宋体" w:hAnsi="宋体"/>
          <w:b/>
        </w:rPr>
      </w:pPr>
    </w:p>
    <w:p>
      <w:pPr>
        <w:spacing w:line="360" w:lineRule="auto"/>
        <w:jc w:val="left"/>
        <w:rPr>
          <w:rFonts w:ascii="宋体" w:hAnsi="宋体"/>
          <w:b/>
        </w:rPr>
      </w:pPr>
    </w:p>
    <w:p>
      <w:pPr>
        <w:spacing w:line="360" w:lineRule="auto"/>
        <w:jc w:val="left"/>
        <w:rPr>
          <w:rFonts w:ascii="宋体" w:hAnsi="宋体"/>
          <w:b/>
        </w:rPr>
      </w:pPr>
    </w:p>
    <w:p>
      <w:pPr>
        <w:spacing w:line="360" w:lineRule="auto"/>
        <w:jc w:val="left"/>
        <w:rPr>
          <w:rFonts w:ascii="宋体" w:hAnsi="宋体"/>
          <w:b/>
        </w:rPr>
      </w:pPr>
    </w:p>
    <w:p>
      <w:pPr>
        <w:spacing w:line="360" w:lineRule="auto"/>
        <w:jc w:val="left"/>
        <w:rPr>
          <w:rFonts w:ascii="黑体" w:hAnsi="黑体" w:eastAsia="黑体"/>
          <w:sz w:val="28"/>
          <w:szCs w:val="28"/>
        </w:rPr>
      </w:pPr>
    </w:p>
    <w:p>
      <w:pPr>
        <w:spacing w:line="360" w:lineRule="auto"/>
        <w:jc w:val="left"/>
        <w:outlineLvl w:val="0"/>
        <w:rPr>
          <w:rFonts w:ascii="黑体" w:hAnsi="黑体" w:eastAsia="黑体"/>
          <w:sz w:val="28"/>
          <w:szCs w:val="28"/>
        </w:rPr>
      </w:pPr>
      <w:bookmarkStart w:id="109" w:name="_Toc8893"/>
      <w:r>
        <w:rPr>
          <w:rFonts w:hint="eastAsia" w:ascii="黑体" w:hAnsi="黑体" w:eastAsia="黑体"/>
          <w:sz w:val="28"/>
          <w:szCs w:val="28"/>
        </w:rPr>
        <w:t>附件3  咨询方向委托方交付的全过程工程</w:t>
      </w:r>
      <w:r>
        <w:rPr>
          <w:rFonts w:ascii="黑体" w:hAnsi="黑体" w:eastAsia="黑体"/>
          <w:sz w:val="28"/>
          <w:szCs w:val="28"/>
        </w:rPr>
        <w:t>咨询成果</w:t>
      </w:r>
      <w:r>
        <w:rPr>
          <w:rFonts w:hint="eastAsia" w:ascii="黑体" w:hAnsi="黑体" w:eastAsia="黑体"/>
          <w:sz w:val="28"/>
          <w:szCs w:val="28"/>
        </w:rPr>
        <w:t>文件</w:t>
      </w:r>
      <w:bookmarkEnd w:id="106"/>
      <w:bookmarkEnd w:id="107"/>
      <w:bookmarkEnd w:id="109"/>
    </w:p>
    <w:p>
      <w:pPr>
        <w:spacing w:line="360" w:lineRule="auto"/>
        <w:ind w:firstLine="358" w:firstLineChars="170"/>
        <w:rPr>
          <w:rFonts w:ascii="宋体" w:hAnsi="宋体" w:cs="Courier New"/>
          <w:b/>
          <w:kern w:val="0"/>
        </w:rPr>
      </w:pPr>
    </w:p>
    <w:tbl>
      <w:tblPr>
        <w:tblStyle w:val="1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080"/>
        <w:gridCol w:w="970"/>
        <w:gridCol w:w="2417"/>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57" w:type="dxa"/>
            <w:vAlign w:val="center"/>
          </w:tcPr>
          <w:p>
            <w:pPr>
              <w:spacing w:line="360" w:lineRule="auto"/>
              <w:jc w:val="both"/>
              <w:rPr>
                <w:rFonts w:ascii="宋体" w:hAnsi="宋体"/>
                <w:b/>
                <w:bCs/>
                <w:szCs w:val="21"/>
              </w:rPr>
            </w:pPr>
            <w:r>
              <w:rPr>
                <w:rFonts w:hint="eastAsia" w:ascii="宋体" w:hAnsi="宋体"/>
                <w:b/>
                <w:bCs/>
                <w:szCs w:val="21"/>
              </w:rPr>
              <w:t>序号</w:t>
            </w:r>
          </w:p>
        </w:tc>
        <w:tc>
          <w:tcPr>
            <w:tcW w:w="3080" w:type="dxa"/>
            <w:vAlign w:val="center"/>
          </w:tcPr>
          <w:p>
            <w:pPr>
              <w:spacing w:line="360" w:lineRule="auto"/>
              <w:jc w:val="both"/>
              <w:rPr>
                <w:rFonts w:ascii="宋体" w:hAnsi="宋体"/>
                <w:b/>
                <w:bCs/>
                <w:szCs w:val="21"/>
              </w:rPr>
            </w:pPr>
            <w:r>
              <w:rPr>
                <w:rFonts w:hint="eastAsia" w:ascii="宋体" w:hAnsi="宋体"/>
                <w:b/>
                <w:bCs/>
                <w:szCs w:val="21"/>
              </w:rPr>
              <w:t>资料及文件名称</w:t>
            </w:r>
          </w:p>
        </w:tc>
        <w:tc>
          <w:tcPr>
            <w:tcW w:w="970" w:type="dxa"/>
            <w:vAlign w:val="center"/>
          </w:tcPr>
          <w:p>
            <w:pPr>
              <w:spacing w:line="360" w:lineRule="auto"/>
              <w:jc w:val="both"/>
              <w:rPr>
                <w:rFonts w:ascii="宋体" w:hAnsi="宋体"/>
                <w:b/>
                <w:bCs/>
                <w:szCs w:val="21"/>
              </w:rPr>
            </w:pPr>
            <w:r>
              <w:rPr>
                <w:rFonts w:hint="eastAsia" w:ascii="宋体" w:hAnsi="宋体"/>
                <w:b/>
                <w:bCs/>
                <w:szCs w:val="21"/>
              </w:rPr>
              <w:t>份数</w:t>
            </w:r>
          </w:p>
        </w:tc>
        <w:tc>
          <w:tcPr>
            <w:tcW w:w="2417" w:type="dxa"/>
            <w:vAlign w:val="center"/>
          </w:tcPr>
          <w:p>
            <w:pPr>
              <w:spacing w:line="360" w:lineRule="auto"/>
              <w:jc w:val="both"/>
              <w:rPr>
                <w:rFonts w:ascii="宋体" w:hAnsi="宋体"/>
                <w:b/>
                <w:bCs/>
                <w:szCs w:val="21"/>
              </w:rPr>
            </w:pPr>
            <w:r>
              <w:rPr>
                <w:rFonts w:hint="eastAsia" w:ascii="宋体" w:hAnsi="宋体"/>
                <w:b/>
                <w:bCs/>
                <w:szCs w:val="21"/>
              </w:rPr>
              <w:t>提交日期</w:t>
            </w:r>
          </w:p>
        </w:tc>
        <w:tc>
          <w:tcPr>
            <w:tcW w:w="1295" w:type="dxa"/>
            <w:vAlign w:val="center"/>
          </w:tcPr>
          <w:p>
            <w:pPr>
              <w:spacing w:line="360" w:lineRule="auto"/>
              <w:rPr>
                <w:rFonts w:ascii="宋体" w:hAnsi="宋体"/>
                <w:b/>
                <w:bCs/>
                <w:szCs w:val="21"/>
              </w:rPr>
            </w:pPr>
            <w:r>
              <w:rPr>
                <w:rFonts w:hint="eastAsia" w:ascii="宋体" w:hAnsi="宋体"/>
                <w:b/>
                <w:bCs/>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7" w:type="dxa"/>
            <w:vAlign w:val="center"/>
          </w:tcPr>
          <w:p>
            <w:pPr>
              <w:spacing w:line="360" w:lineRule="auto"/>
              <w:rPr>
                <w:rFonts w:ascii="宋体" w:hAnsi="宋体"/>
                <w:szCs w:val="21"/>
              </w:rPr>
            </w:pPr>
            <w:r>
              <w:rPr>
                <w:rFonts w:hint="eastAsia" w:ascii="宋体" w:hAnsi="宋体"/>
                <w:szCs w:val="21"/>
              </w:rPr>
              <w:t>1</w:t>
            </w:r>
          </w:p>
        </w:tc>
        <w:tc>
          <w:tcPr>
            <w:tcW w:w="3080" w:type="dxa"/>
            <w:vAlign w:val="center"/>
          </w:tcPr>
          <w:p>
            <w:pPr>
              <w:spacing w:line="360" w:lineRule="auto"/>
              <w:ind w:firstLine="420"/>
              <w:jc w:val="center"/>
              <w:rPr>
                <w:rFonts w:ascii="宋体" w:hAnsi="宋体"/>
                <w:szCs w:val="21"/>
              </w:rPr>
            </w:pPr>
          </w:p>
        </w:tc>
        <w:tc>
          <w:tcPr>
            <w:tcW w:w="970" w:type="dxa"/>
            <w:vAlign w:val="center"/>
          </w:tcPr>
          <w:p>
            <w:pPr>
              <w:spacing w:line="360" w:lineRule="auto"/>
              <w:ind w:firstLine="422"/>
              <w:jc w:val="center"/>
              <w:rPr>
                <w:rFonts w:ascii="宋体" w:hAnsi="宋体"/>
                <w:b/>
                <w:szCs w:val="21"/>
              </w:rPr>
            </w:pPr>
          </w:p>
        </w:tc>
        <w:tc>
          <w:tcPr>
            <w:tcW w:w="2417" w:type="dxa"/>
            <w:vAlign w:val="center"/>
          </w:tcPr>
          <w:p>
            <w:pPr>
              <w:spacing w:line="360" w:lineRule="auto"/>
              <w:ind w:firstLine="422"/>
              <w:jc w:val="center"/>
              <w:rPr>
                <w:rFonts w:ascii="宋体" w:hAnsi="宋体"/>
                <w:b/>
                <w:szCs w:val="21"/>
              </w:rPr>
            </w:pPr>
          </w:p>
        </w:tc>
        <w:tc>
          <w:tcPr>
            <w:tcW w:w="1295"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7" w:type="dxa"/>
            <w:vAlign w:val="center"/>
          </w:tcPr>
          <w:p>
            <w:pPr>
              <w:spacing w:line="360" w:lineRule="auto"/>
              <w:rPr>
                <w:rFonts w:ascii="宋体" w:hAnsi="宋体"/>
                <w:szCs w:val="21"/>
              </w:rPr>
            </w:pPr>
            <w:r>
              <w:rPr>
                <w:rFonts w:hint="eastAsia" w:ascii="宋体" w:hAnsi="宋体"/>
                <w:szCs w:val="21"/>
              </w:rPr>
              <w:t>2</w:t>
            </w:r>
          </w:p>
        </w:tc>
        <w:tc>
          <w:tcPr>
            <w:tcW w:w="3080" w:type="dxa"/>
            <w:vAlign w:val="center"/>
          </w:tcPr>
          <w:p>
            <w:pPr>
              <w:spacing w:line="360" w:lineRule="auto"/>
              <w:ind w:firstLine="420"/>
              <w:jc w:val="center"/>
              <w:rPr>
                <w:rFonts w:ascii="宋体" w:hAnsi="宋体"/>
                <w:szCs w:val="21"/>
              </w:rPr>
            </w:pPr>
          </w:p>
        </w:tc>
        <w:tc>
          <w:tcPr>
            <w:tcW w:w="970" w:type="dxa"/>
            <w:vAlign w:val="center"/>
          </w:tcPr>
          <w:p>
            <w:pPr>
              <w:spacing w:line="360" w:lineRule="auto"/>
              <w:ind w:firstLine="422"/>
              <w:jc w:val="center"/>
              <w:rPr>
                <w:rFonts w:ascii="宋体" w:hAnsi="宋体"/>
                <w:b/>
                <w:szCs w:val="21"/>
              </w:rPr>
            </w:pPr>
          </w:p>
        </w:tc>
        <w:tc>
          <w:tcPr>
            <w:tcW w:w="2417" w:type="dxa"/>
            <w:vAlign w:val="center"/>
          </w:tcPr>
          <w:p>
            <w:pPr>
              <w:spacing w:line="360" w:lineRule="auto"/>
              <w:ind w:firstLine="422"/>
              <w:jc w:val="center"/>
              <w:rPr>
                <w:rFonts w:ascii="宋体" w:hAnsi="宋体"/>
                <w:b/>
                <w:szCs w:val="21"/>
              </w:rPr>
            </w:pPr>
          </w:p>
        </w:tc>
        <w:tc>
          <w:tcPr>
            <w:tcW w:w="1295"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7" w:type="dxa"/>
            <w:vAlign w:val="center"/>
          </w:tcPr>
          <w:p>
            <w:pPr>
              <w:spacing w:line="360" w:lineRule="auto"/>
              <w:rPr>
                <w:rFonts w:ascii="宋体" w:hAnsi="宋体"/>
                <w:szCs w:val="21"/>
              </w:rPr>
            </w:pPr>
            <w:r>
              <w:rPr>
                <w:rFonts w:hint="eastAsia" w:ascii="宋体" w:hAnsi="宋体"/>
                <w:szCs w:val="21"/>
              </w:rPr>
              <w:t>3</w:t>
            </w:r>
          </w:p>
        </w:tc>
        <w:tc>
          <w:tcPr>
            <w:tcW w:w="3080" w:type="dxa"/>
            <w:vAlign w:val="center"/>
          </w:tcPr>
          <w:p>
            <w:pPr>
              <w:spacing w:line="360" w:lineRule="auto"/>
              <w:ind w:firstLine="420"/>
              <w:jc w:val="center"/>
              <w:rPr>
                <w:rFonts w:ascii="宋体" w:hAnsi="宋体"/>
                <w:szCs w:val="21"/>
              </w:rPr>
            </w:pPr>
          </w:p>
        </w:tc>
        <w:tc>
          <w:tcPr>
            <w:tcW w:w="970" w:type="dxa"/>
            <w:vAlign w:val="center"/>
          </w:tcPr>
          <w:p>
            <w:pPr>
              <w:spacing w:line="360" w:lineRule="auto"/>
              <w:ind w:firstLine="422"/>
              <w:jc w:val="center"/>
              <w:rPr>
                <w:rFonts w:ascii="宋体" w:hAnsi="宋体"/>
                <w:b/>
                <w:szCs w:val="21"/>
              </w:rPr>
            </w:pPr>
          </w:p>
        </w:tc>
        <w:tc>
          <w:tcPr>
            <w:tcW w:w="2417" w:type="dxa"/>
            <w:vAlign w:val="center"/>
          </w:tcPr>
          <w:p>
            <w:pPr>
              <w:spacing w:line="360" w:lineRule="auto"/>
              <w:ind w:firstLine="422"/>
              <w:jc w:val="center"/>
              <w:rPr>
                <w:rFonts w:ascii="宋体" w:hAnsi="宋体"/>
                <w:b/>
                <w:szCs w:val="21"/>
              </w:rPr>
            </w:pPr>
          </w:p>
        </w:tc>
        <w:tc>
          <w:tcPr>
            <w:tcW w:w="1295"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7" w:type="dxa"/>
            <w:vAlign w:val="center"/>
          </w:tcPr>
          <w:p>
            <w:pPr>
              <w:spacing w:line="360" w:lineRule="auto"/>
              <w:rPr>
                <w:rFonts w:ascii="宋体" w:hAnsi="宋体"/>
                <w:szCs w:val="21"/>
              </w:rPr>
            </w:pPr>
            <w:r>
              <w:rPr>
                <w:rFonts w:ascii="宋体" w:hAnsi="宋体"/>
                <w:szCs w:val="21"/>
              </w:rPr>
              <w:t>…</w:t>
            </w:r>
          </w:p>
        </w:tc>
        <w:tc>
          <w:tcPr>
            <w:tcW w:w="3080" w:type="dxa"/>
            <w:vAlign w:val="center"/>
          </w:tcPr>
          <w:p>
            <w:pPr>
              <w:spacing w:line="360" w:lineRule="auto"/>
              <w:ind w:firstLine="420"/>
              <w:jc w:val="center"/>
              <w:rPr>
                <w:rFonts w:ascii="宋体" w:hAnsi="宋体"/>
                <w:szCs w:val="21"/>
              </w:rPr>
            </w:pPr>
          </w:p>
        </w:tc>
        <w:tc>
          <w:tcPr>
            <w:tcW w:w="970" w:type="dxa"/>
            <w:vAlign w:val="center"/>
          </w:tcPr>
          <w:p>
            <w:pPr>
              <w:spacing w:line="360" w:lineRule="auto"/>
              <w:ind w:firstLine="422"/>
              <w:jc w:val="center"/>
              <w:rPr>
                <w:rFonts w:ascii="宋体" w:hAnsi="宋体"/>
                <w:b/>
                <w:szCs w:val="21"/>
              </w:rPr>
            </w:pPr>
          </w:p>
        </w:tc>
        <w:tc>
          <w:tcPr>
            <w:tcW w:w="2417" w:type="dxa"/>
            <w:vAlign w:val="center"/>
          </w:tcPr>
          <w:p>
            <w:pPr>
              <w:spacing w:line="360" w:lineRule="auto"/>
              <w:ind w:firstLine="422"/>
              <w:jc w:val="center"/>
              <w:rPr>
                <w:rFonts w:ascii="宋体" w:hAnsi="宋体"/>
                <w:b/>
                <w:szCs w:val="21"/>
              </w:rPr>
            </w:pPr>
          </w:p>
        </w:tc>
        <w:tc>
          <w:tcPr>
            <w:tcW w:w="1295"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7" w:type="dxa"/>
            <w:vAlign w:val="center"/>
          </w:tcPr>
          <w:p>
            <w:pPr>
              <w:spacing w:line="360" w:lineRule="auto"/>
              <w:ind w:firstLine="420"/>
              <w:rPr>
                <w:rFonts w:ascii="宋体" w:hAnsi="宋体"/>
                <w:szCs w:val="21"/>
              </w:rPr>
            </w:pPr>
          </w:p>
        </w:tc>
        <w:tc>
          <w:tcPr>
            <w:tcW w:w="3080" w:type="dxa"/>
            <w:vAlign w:val="center"/>
          </w:tcPr>
          <w:p>
            <w:pPr>
              <w:spacing w:line="360" w:lineRule="auto"/>
              <w:ind w:firstLine="420"/>
              <w:jc w:val="center"/>
              <w:rPr>
                <w:rFonts w:ascii="宋体" w:hAnsi="宋体"/>
                <w:szCs w:val="21"/>
              </w:rPr>
            </w:pPr>
          </w:p>
        </w:tc>
        <w:tc>
          <w:tcPr>
            <w:tcW w:w="970" w:type="dxa"/>
            <w:vAlign w:val="center"/>
          </w:tcPr>
          <w:p>
            <w:pPr>
              <w:spacing w:line="360" w:lineRule="auto"/>
              <w:ind w:firstLine="422"/>
              <w:jc w:val="center"/>
              <w:rPr>
                <w:rFonts w:ascii="宋体" w:hAnsi="宋体"/>
                <w:b/>
                <w:szCs w:val="21"/>
              </w:rPr>
            </w:pPr>
          </w:p>
        </w:tc>
        <w:tc>
          <w:tcPr>
            <w:tcW w:w="2417" w:type="dxa"/>
            <w:vAlign w:val="center"/>
          </w:tcPr>
          <w:p>
            <w:pPr>
              <w:spacing w:line="360" w:lineRule="auto"/>
              <w:ind w:firstLine="422"/>
              <w:jc w:val="center"/>
              <w:rPr>
                <w:rFonts w:ascii="宋体" w:hAnsi="宋体"/>
                <w:b/>
                <w:szCs w:val="21"/>
              </w:rPr>
            </w:pPr>
          </w:p>
        </w:tc>
        <w:tc>
          <w:tcPr>
            <w:tcW w:w="1295" w:type="dxa"/>
            <w:vAlign w:val="center"/>
          </w:tcPr>
          <w:p>
            <w:pPr>
              <w:spacing w:line="360" w:lineRule="auto"/>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7" w:type="dxa"/>
            <w:vAlign w:val="center"/>
          </w:tcPr>
          <w:p>
            <w:pPr>
              <w:spacing w:line="360" w:lineRule="auto"/>
              <w:ind w:firstLine="420"/>
              <w:rPr>
                <w:rFonts w:ascii="宋体" w:hAnsi="宋体"/>
                <w:szCs w:val="21"/>
              </w:rPr>
            </w:pPr>
          </w:p>
        </w:tc>
        <w:tc>
          <w:tcPr>
            <w:tcW w:w="3080" w:type="dxa"/>
            <w:vAlign w:val="center"/>
          </w:tcPr>
          <w:p>
            <w:pPr>
              <w:spacing w:line="360" w:lineRule="auto"/>
              <w:ind w:firstLine="420"/>
              <w:jc w:val="center"/>
              <w:rPr>
                <w:rFonts w:ascii="宋体" w:hAnsi="宋体"/>
                <w:szCs w:val="21"/>
              </w:rPr>
            </w:pPr>
          </w:p>
        </w:tc>
        <w:tc>
          <w:tcPr>
            <w:tcW w:w="970" w:type="dxa"/>
            <w:vAlign w:val="center"/>
          </w:tcPr>
          <w:p>
            <w:pPr>
              <w:spacing w:line="360" w:lineRule="auto"/>
              <w:ind w:firstLine="422"/>
              <w:jc w:val="center"/>
              <w:rPr>
                <w:rFonts w:ascii="宋体" w:hAnsi="宋体"/>
                <w:b/>
                <w:szCs w:val="21"/>
              </w:rPr>
            </w:pPr>
          </w:p>
        </w:tc>
        <w:tc>
          <w:tcPr>
            <w:tcW w:w="2417" w:type="dxa"/>
            <w:vAlign w:val="center"/>
          </w:tcPr>
          <w:p>
            <w:pPr>
              <w:spacing w:line="360" w:lineRule="auto"/>
              <w:ind w:firstLine="422"/>
              <w:jc w:val="center"/>
              <w:rPr>
                <w:rFonts w:ascii="宋体" w:hAnsi="宋体"/>
                <w:b/>
                <w:szCs w:val="21"/>
              </w:rPr>
            </w:pPr>
          </w:p>
        </w:tc>
        <w:tc>
          <w:tcPr>
            <w:tcW w:w="1295" w:type="dxa"/>
            <w:vAlign w:val="center"/>
          </w:tcPr>
          <w:p>
            <w:pPr>
              <w:spacing w:line="360" w:lineRule="auto"/>
              <w:ind w:firstLine="420"/>
              <w:jc w:val="center"/>
              <w:rPr>
                <w:rFonts w:ascii="宋体" w:hAnsi="宋体"/>
                <w:szCs w:val="21"/>
              </w:rPr>
            </w:pPr>
          </w:p>
        </w:tc>
      </w:tr>
    </w:tbl>
    <w:p>
      <w:pPr>
        <w:autoSpaceDE w:val="0"/>
        <w:autoSpaceDN w:val="0"/>
        <w:adjustRightInd w:val="0"/>
        <w:spacing w:line="360" w:lineRule="auto"/>
        <w:ind w:left="840" w:hanging="840" w:hangingChars="400"/>
        <w:jc w:val="left"/>
        <w:rPr>
          <w:rFonts w:ascii="宋体" w:hAnsi="宋体" w:cs="Courier New"/>
        </w:rPr>
      </w:pPr>
    </w:p>
    <w:p>
      <w:pPr>
        <w:autoSpaceDE w:val="0"/>
        <w:autoSpaceDN w:val="0"/>
        <w:adjustRightInd w:val="0"/>
        <w:spacing w:line="360" w:lineRule="auto"/>
        <w:ind w:left="-105" w:leftChars="-50" w:firstLine="78" w:firstLineChars="37"/>
        <w:jc w:val="left"/>
        <w:rPr>
          <w:rFonts w:ascii="宋体" w:hAnsi="宋体" w:cs="Courier New"/>
          <w:b/>
        </w:rPr>
      </w:pPr>
      <w:r>
        <w:rPr>
          <w:rFonts w:hint="eastAsia" w:ascii="宋体" w:hAnsi="宋体" w:cs="Courier New"/>
          <w:b/>
        </w:rPr>
        <w:t>特别约定：</w:t>
      </w:r>
    </w:p>
    <w:p>
      <w:pPr>
        <w:spacing w:line="360" w:lineRule="auto"/>
        <w:ind w:firstLine="480"/>
        <w:rPr>
          <w:rFonts w:ascii="宋体" w:hAnsi="宋体" w:cs="Courier New"/>
        </w:rPr>
      </w:pPr>
      <w:r>
        <w:rPr>
          <w:rFonts w:hint="eastAsia" w:ascii="宋体" w:hAnsi="宋体" w:cs="Courier New"/>
        </w:rPr>
        <w:t>如委托方要求提供超过合同约定份数的成果文件，则咨询方仍应按委托方的要求提供，但委托方应向咨询方支付工本费。</w:t>
      </w:r>
    </w:p>
    <w:p>
      <w:pPr>
        <w:spacing w:line="360" w:lineRule="auto"/>
        <w:ind w:firstLine="480"/>
        <w:jc w:val="left"/>
        <w:rPr>
          <w:rFonts w:ascii="宋体" w:hAnsi="宋体"/>
        </w:rPr>
      </w:pPr>
    </w:p>
    <w:p>
      <w:pPr>
        <w:spacing w:line="360" w:lineRule="auto"/>
        <w:ind w:firstLine="480"/>
        <w:jc w:val="left"/>
        <w:rPr>
          <w:rFonts w:ascii="宋体" w:hAnsi="宋体"/>
        </w:rPr>
      </w:pPr>
    </w:p>
    <w:p>
      <w:pPr>
        <w:spacing w:line="360" w:lineRule="auto"/>
        <w:ind w:firstLine="480"/>
        <w:jc w:val="left"/>
        <w:rPr>
          <w:rFonts w:ascii="宋体" w:hAnsi="宋体"/>
        </w:rPr>
      </w:pPr>
    </w:p>
    <w:p>
      <w:pPr>
        <w:spacing w:line="360" w:lineRule="auto"/>
        <w:ind w:firstLine="482"/>
        <w:outlineLvl w:val="0"/>
        <w:rPr>
          <w:rFonts w:ascii="黑体" w:hAnsi="黑体" w:eastAsia="黑体"/>
          <w:sz w:val="28"/>
          <w:szCs w:val="28"/>
        </w:rPr>
      </w:pPr>
      <w:r>
        <w:rPr>
          <w:rFonts w:ascii="宋体" w:hAnsi="宋体"/>
          <w:b/>
        </w:rPr>
        <w:br w:type="page"/>
      </w:r>
      <w:bookmarkStart w:id="110" w:name="_Toc9916"/>
      <w:r>
        <w:rPr>
          <w:rFonts w:hint="eastAsia" w:ascii="黑体" w:hAnsi="黑体" w:eastAsia="黑体"/>
          <w:sz w:val="28"/>
          <w:szCs w:val="28"/>
        </w:rPr>
        <w:t>附件4 报酬和支付</w:t>
      </w:r>
      <w:bookmarkEnd w:id="110"/>
    </w:p>
    <w:p>
      <w:pPr>
        <w:spacing w:line="360" w:lineRule="auto"/>
        <w:ind w:firstLine="482"/>
        <w:jc w:val="center"/>
        <w:rPr>
          <w:rFonts w:hint="eastAsia" w:ascii="宋体" w:hAnsi="宋体"/>
          <w:b/>
          <w:bCs/>
          <w:sz w:val="21"/>
          <w:szCs w:val="21"/>
        </w:rPr>
      </w:pPr>
      <w:r>
        <w:rPr>
          <w:rFonts w:hint="eastAsia" w:ascii="宋体" w:hAnsi="宋体"/>
          <w:b/>
          <w:bCs/>
          <w:sz w:val="21"/>
          <w:szCs w:val="21"/>
        </w:rPr>
        <w:t>报酬和支付</w:t>
      </w:r>
    </w:p>
    <w:p>
      <w:pPr>
        <w:spacing w:line="360" w:lineRule="auto"/>
        <w:ind w:firstLine="392" w:firstLineChars="187"/>
        <w:rPr>
          <w:rFonts w:hint="eastAsia" w:ascii="宋体" w:hAnsi="宋体" w:eastAsia="宋体" w:cs="宋体"/>
          <w:sz w:val="21"/>
          <w:szCs w:val="21"/>
        </w:rPr>
      </w:pPr>
      <w:r>
        <w:rPr>
          <w:rFonts w:hint="eastAsia" w:ascii="宋体" w:hAnsi="宋体" w:eastAsia="宋体" w:cs="宋体"/>
          <w:sz w:val="21"/>
          <w:szCs w:val="21"/>
        </w:rPr>
        <w:t>1、全过程工程咨询服务费总额：</w:t>
      </w:r>
      <w:r>
        <w:rPr>
          <w:rFonts w:hint="eastAsia" w:ascii="宋体" w:hAnsi="宋体" w:eastAsia="宋体" w:cs="宋体"/>
          <w:sz w:val="21"/>
          <w:szCs w:val="21"/>
          <w:u w:val="single"/>
        </w:rPr>
        <w:t xml:space="preserve"> 人民币（大写）：       （¥      元）                                       </w:t>
      </w:r>
    </w:p>
    <w:p>
      <w:pPr>
        <w:spacing w:line="360" w:lineRule="auto"/>
        <w:ind w:firstLine="392" w:firstLineChars="187"/>
        <w:rPr>
          <w:rFonts w:hint="eastAsia" w:ascii="宋体" w:hAnsi="宋体" w:eastAsia="宋体" w:cs="宋体"/>
          <w:sz w:val="21"/>
          <w:szCs w:val="21"/>
        </w:rPr>
      </w:pPr>
      <w:r>
        <w:rPr>
          <w:rFonts w:hint="eastAsia" w:ascii="宋体" w:hAnsi="宋体" w:eastAsia="宋体" w:cs="宋体"/>
          <w:sz w:val="21"/>
          <w:szCs w:val="21"/>
        </w:rPr>
        <w:t>2、全过程工程咨询服务费构成明细：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（1）投资决策综合咨询服务费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2"/>
        <w:spacing w:after="0" w:line="360" w:lineRule="auto"/>
        <w:ind w:firstLine="480"/>
        <w:rPr>
          <w:rFonts w:hint="eastAsia" w:ascii="宋体" w:hAnsi="宋体" w:eastAsia="宋体" w:cs="宋体"/>
          <w:sz w:val="21"/>
          <w:szCs w:val="21"/>
        </w:rPr>
      </w:pPr>
      <w:r>
        <w:rPr>
          <w:rFonts w:hint="eastAsia" w:ascii="宋体" w:hAnsi="宋体" w:eastAsia="宋体" w:cs="宋体"/>
          <w:sz w:val="21"/>
          <w:szCs w:val="21"/>
        </w:rPr>
        <w:t>（可进一步细化）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（2）全过程工程咨询项目管理服务费：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2"/>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（可进一步细化）</w:t>
      </w:r>
    </w:p>
    <w:p>
      <w:pPr>
        <w:pStyle w:val="2"/>
        <w:spacing w:after="0"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其他咨询服务费：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2"/>
        <w:spacing w:after="0" w:line="360" w:lineRule="auto"/>
        <w:ind w:firstLine="480"/>
        <w:rPr>
          <w:rFonts w:hint="eastAsia" w:ascii="宋体" w:hAnsi="宋体" w:eastAsia="宋体" w:cs="宋体"/>
          <w:sz w:val="21"/>
          <w:szCs w:val="21"/>
        </w:rPr>
      </w:pPr>
      <w:r>
        <w:rPr>
          <w:rFonts w:hint="eastAsia" w:ascii="宋体" w:hAnsi="宋体" w:eastAsia="宋体" w:cs="宋体"/>
          <w:sz w:val="21"/>
          <w:szCs w:val="21"/>
        </w:rPr>
        <w:t>（可进一步细化）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3、计费方式按照：</w:t>
      </w:r>
    </w:p>
    <w:p>
      <w:pPr>
        <w:spacing w:line="360" w:lineRule="auto"/>
        <w:ind w:firstLine="630" w:firstLineChars="300"/>
        <w:rPr>
          <w:rFonts w:hint="eastAsia" w:ascii="宋体" w:hAnsi="宋体" w:eastAsia="宋体" w:cs="宋体"/>
          <w:sz w:val="21"/>
          <w:szCs w:val="21"/>
          <w:u w:val="single"/>
        </w:rPr>
      </w:pPr>
      <w:r>
        <w:rPr>
          <w:rFonts w:hint="eastAsia" w:ascii="宋体" w:hAnsi="宋体"/>
        </w:rPr>
        <w:t>□</w:t>
      </w:r>
      <w:r>
        <w:rPr>
          <w:rFonts w:hint="eastAsia" w:ascii="宋体" w:hAnsi="宋体" w:eastAsia="宋体" w:cs="宋体"/>
          <w:sz w:val="21"/>
          <w:szCs w:val="21"/>
        </w:rPr>
        <w:t>固定总价：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2"/>
        <w:spacing w:after="0" w:line="360" w:lineRule="auto"/>
        <w:ind w:left="0" w:leftChars="0" w:firstLine="630" w:firstLineChars="300"/>
        <w:rPr>
          <w:rFonts w:hint="eastAsia" w:ascii="宋体" w:hAnsi="宋体" w:eastAsia="宋体" w:cs="宋体"/>
          <w:sz w:val="21"/>
          <w:szCs w:val="21"/>
        </w:rPr>
      </w:pPr>
      <w:r>
        <w:rPr>
          <w:rFonts w:hint="eastAsia" w:ascii="宋体" w:hAnsi="宋体"/>
          <w:sz w:val="21"/>
          <w:szCs w:val="21"/>
        </w:rPr>
        <w:t>□</w:t>
      </w:r>
      <w:r>
        <w:rPr>
          <w:rFonts w:hint="eastAsia" w:ascii="宋体" w:hAnsi="宋体" w:eastAsia="宋体" w:cs="宋体"/>
          <w:sz w:val="21"/>
          <w:szCs w:val="21"/>
        </w:rPr>
        <w:t>费率：</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2"/>
        <w:spacing w:after="0" w:line="360" w:lineRule="auto"/>
        <w:ind w:left="0" w:leftChars="0" w:firstLine="630" w:firstLineChars="300"/>
        <w:rPr>
          <w:rFonts w:hint="eastAsia" w:ascii="宋体" w:hAnsi="宋体" w:eastAsia="宋体" w:cs="宋体"/>
          <w:sz w:val="21"/>
          <w:szCs w:val="21"/>
          <w:u w:val="single"/>
        </w:rPr>
      </w:pPr>
      <w:r>
        <w:rPr>
          <w:rFonts w:hint="eastAsia" w:ascii="宋体" w:hAnsi="宋体"/>
          <w:sz w:val="21"/>
          <w:szCs w:val="21"/>
        </w:rPr>
        <w:t>□</w:t>
      </w:r>
      <w:r>
        <w:rPr>
          <w:rFonts w:hint="eastAsia" w:ascii="宋体" w:hAnsi="宋体" w:eastAsia="宋体" w:cs="宋体"/>
          <w:sz w:val="21"/>
          <w:szCs w:val="21"/>
        </w:rPr>
        <w:t>其他：</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392" w:firstLineChars="187"/>
        <w:rPr>
          <w:rFonts w:hint="eastAsia" w:ascii="宋体" w:hAnsi="宋体" w:eastAsia="宋体" w:cs="宋体"/>
          <w:sz w:val="21"/>
          <w:szCs w:val="21"/>
        </w:rPr>
      </w:pPr>
      <w:r>
        <w:rPr>
          <w:rFonts w:hint="eastAsia" w:ascii="宋体" w:hAnsi="宋体" w:eastAsia="宋体" w:cs="宋体"/>
          <w:sz w:val="21"/>
          <w:szCs w:val="21"/>
        </w:rPr>
        <w:t>4、全过程工程咨询服务费支付方式</w:t>
      </w:r>
    </w:p>
    <w:tbl>
      <w:tblPr>
        <w:tblStyle w:val="14"/>
        <w:tblW w:w="8519" w:type="dxa"/>
        <w:jc w:val="center"/>
        <w:tblLayout w:type="fixed"/>
        <w:tblCellMar>
          <w:top w:w="0" w:type="dxa"/>
          <w:left w:w="108" w:type="dxa"/>
          <w:bottom w:w="0" w:type="dxa"/>
          <w:right w:w="108" w:type="dxa"/>
        </w:tblCellMar>
      </w:tblPr>
      <w:tblGrid>
        <w:gridCol w:w="1679"/>
        <w:gridCol w:w="2182"/>
        <w:gridCol w:w="1926"/>
        <w:gridCol w:w="2732"/>
      </w:tblGrid>
      <w:tr>
        <w:tblPrEx>
          <w:tblCellMar>
            <w:top w:w="0" w:type="dxa"/>
            <w:left w:w="108" w:type="dxa"/>
            <w:bottom w:w="0" w:type="dxa"/>
            <w:right w:w="108" w:type="dxa"/>
          </w:tblCellMar>
        </w:tblPrEx>
        <w:trPr>
          <w:trHeight w:val="636"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付费次序</w:t>
            </w:r>
          </w:p>
        </w:tc>
        <w:tc>
          <w:tcPr>
            <w:tcW w:w="218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占总服务费</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cs="宋体"/>
                <w:sz w:val="21"/>
                <w:szCs w:val="21"/>
                <w:lang w:eastAsia="zh-CN"/>
              </w:rPr>
              <w:t>）</w:t>
            </w:r>
          </w:p>
        </w:tc>
        <w:tc>
          <w:tcPr>
            <w:tcW w:w="1926"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both"/>
              <w:rPr>
                <w:rFonts w:hint="eastAsia" w:ascii="宋体" w:hAnsi="宋体" w:eastAsia="宋体" w:cs="宋体"/>
                <w:sz w:val="21"/>
                <w:szCs w:val="21"/>
              </w:rPr>
            </w:pPr>
            <w:r>
              <w:rPr>
                <w:rFonts w:hint="eastAsia" w:ascii="宋体" w:hAnsi="宋体" w:eastAsia="宋体" w:cs="宋体"/>
                <w:sz w:val="21"/>
                <w:szCs w:val="21"/>
              </w:rPr>
              <w:t>付费额（元）</w:t>
            </w:r>
          </w:p>
        </w:tc>
        <w:tc>
          <w:tcPr>
            <w:tcW w:w="273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both"/>
              <w:rPr>
                <w:rFonts w:hint="eastAsia" w:ascii="宋体" w:hAnsi="宋体" w:eastAsia="宋体" w:cs="宋体"/>
                <w:sz w:val="21"/>
                <w:szCs w:val="21"/>
              </w:rPr>
            </w:pPr>
            <w:r>
              <w:rPr>
                <w:rFonts w:hint="eastAsia" w:ascii="宋体" w:hAnsi="宋体" w:eastAsia="宋体" w:cs="宋体"/>
                <w:sz w:val="21"/>
                <w:szCs w:val="21"/>
              </w:rPr>
              <w:t>付费时间</w:t>
            </w:r>
          </w:p>
        </w:tc>
      </w:tr>
      <w:tr>
        <w:tblPrEx>
          <w:tblCellMar>
            <w:top w:w="0" w:type="dxa"/>
            <w:left w:w="108" w:type="dxa"/>
            <w:bottom w:w="0" w:type="dxa"/>
            <w:right w:w="108" w:type="dxa"/>
          </w:tblCellMar>
        </w:tblPrEx>
        <w:trPr>
          <w:trHeight w:val="829"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第一次付费</w:t>
            </w:r>
          </w:p>
        </w:tc>
        <w:tc>
          <w:tcPr>
            <w:tcW w:w="218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20"/>
              <w:jc w:val="center"/>
              <w:rPr>
                <w:rFonts w:hint="eastAsia" w:ascii="宋体" w:hAnsi="宋体" w:eastAsia="宋体" w:cs="宋体"/>
                <w:sz w:val="21"/>
                <w:szCs w:val="21"/>
              </w:rPr>
            </w:pPr>
          </w:p>
        </w:tc>
        <w:tc>
          <w:tcPr>
            <w:tcW w:w="192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hint="eastAsia" w:ascii="宋体" w:hAnsi="宋体" w:eastAsia="宋体" w:cs="宋体"/>
                <w:sz w:val="21"/>
                <w:szCs w:val="21"/>
              </w:rPr>
            </w:pPr>
          </w:p>
        </w:tc>
        <w:tc>
          <w:tcPr>
            <w:tcW w:w="273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2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851"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第二次付费</w:t>
            </w:r>
          </w:p>
        </w:tc>
        <w:tc>
          <w:tcPr>
            <w:tcW w:w="218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20"/>
              <w:jc w:val="center"/>
              <w:rPr>
                <w:rFonts w:hint="eastAsia" w:ascii="宋体" w:hAnsi="宋体" w:eastAsia="宋体" w:cs="宋体"/>
                <w:sz w:val="21"/>
                <w:szCs w:val="21"/>
              </w:rPr>
            </w:pPr>
          </w:p>
        </w:tc>
        <w:tc>
          <w:tcPr>
            <w:tcW w:w="192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hint="eastAsia" w:ascii="宋体" w:hAnsi="宋体" w:eastAsia="宋体" w:cs="宋体"/>
                <w:sz w:val="21"/>
                <w:szCs w:val="21"/>
              </w:rPr>
            </w:pPr>
          </w:p>
        </w:tc>
        <w:tc>
          <w:tcPr>
            <w:tcW w:w="273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2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825"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第三次付费</w:t>
            </w:r>
          </w:p>
        </w:tc>
        <w:tc>
          <w:tcPr>
            <w:tcW w:w="218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20"/>
              <w:jc w:val="center"/>
              <w:rPr>
                <w:rFonts w:hint="eastAsia" w:ascii="宋体" w:hAnsi="宋体" w:eastAsia="宋体" w:cs="宋体"/>
                <w:sz w:val="21"/>
                <w:szCs w:val="21"/>
              </w:rPr>
            </w:pPr>
          </w:p>
        </w:tc>
        <w:tc>
          <w:tcPr>
            <w:tcW w:w="192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hint="eastAsia" w:ascii="宋体" w:hAnsi="宋体" w:eastAsia="宋体" w:cs="宋体"/>
                <w:sz w:val="21"/>
                <w:szCs w:val="21"/>
              </w:rPr>
            </w:pPr>
          </w:p>
        </w:tc>
        <w:tc>
          <w:tcPr>
            <w:tcW w:w="273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2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837"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w:t>
            </w:r>
          </w:p>
        </w:tc>
        <w:tc>
          <w:tcPr>
            <w:tcW w:w="218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80"/>
              <w:jc w:val="center"/>
              <w:rPr>
                <w:rFonts w:hint="eastAsia" w:ascii="宋体" w:hAnsi="宋体" w:eastAsia="宋体" w:cs="宋体"/>
                <w:sz w:val="21"/>
                <w:szCs w:val="21"/>
              </w:rPr>
            </w:pPr>
          </w:p>
        </w:tc>
        <w:tc>
          <w:tcPr>
            <w:tcW w:w="192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jc w:val="center"/>
              <w:rPr>
                <w:rFonts w:hint="eastAsia" w:ascii="宋体" w:hAnsi="宋体" w:eastAsia="宋体" w:cs="宋体"/>
                <w:sz w:val="21"/>
                <w:szCs w:val="21"/>
              </w:rPr>
            </w:pPr>
          </w:p>
        </w:tc>
        <w:tc>
          <w:tcPr>
            <w:tcW w:w="273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80"/>
              <w:jc w:val="center"/>
              <w:rPr>
                <w:rFonts w:hint="eastAsia" w:ascii="宋体" w:hAnsi="宋体" w:eastAsia="宋体" w:cs="宋体"/>
                <w:sz w:val="21"/>
                <w:szCs w:val="21"/>
              </w:rPr>
            </w:pPr>
          </w:p>
        </w:tc>
      </w:tr>
    </w:tbl>
    <w:p>
      <w:pPr>
        <w:spacing w:line="360" w:lineRule="auto"/>
        <w:ind w:firstLine="392" w:firstLineChars="187"/>
        <w:rPr>
          <w:rFonts w:hint="eastAsia" w:ascii="宋体" w:hAnsi="宋体" w:eastAsia="宋体" w:cs="宋体"/>
          <w:sz w:val="21"/>
          <w:szCs w:val="21"/>
        </w:rPr>
      </w:pPr>
      <w:r>
        <w:rPr>
          <w:rFonts w:hint="eastAsia" w:ascii="宋体" w:hAnsi="宋体" w:eastAsia="宋体" w:cs="宋体"/>
          <w:sz w:val="21"/>
          <w:szCs w:val="21"/>
        </w:rPr>
        <w:t>5、全过程工程咨询服务延期服务费的计取和支付</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（1）全过程工程咨询服务延期服务费的约定：</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（2）全过程工程咨询服务延期服务费的支付：</w:t>
      </w:r>
      <w:r>
        <w:rPr>
          <w:rFonts w:hint="eastAsia" w:ascii="宋体" w:hAnsi="宋体" w:eastAsia="宋体" w:cs="宋体"/>
          <w:sz w:val="21"/>
          <w:szCs w:val="21"/>
          <w:u w:val="single"/>
        </w:rPr>
        <w:t xml:space="preserve">                        </w:t>
      </w:r>
    </w:p>
    <w:p>
      <w:pPr>
        <w:spacing w:line="360" w:lineRule="auto"/>
        <w:ind w:firstLine="392" w:firstLineChars="187"/>
        <w:rPr>
          <w:rFonts w:hint="eastAsia" w:ascii="宋体" w:hAnsi="宋体" w:eastAsia="宋体" w:cs="宋体"/>
          <w:sz w:val="21"/>
          <w:szCs w:val="21"/>
          <w:u w:val="single"/>
        </w:rPr>
      </w:pPr>
      <w:r>
        <w:rPr>
          <w:rFonts w:hint="eastAsia" w:ascii="宋体" w:hAnsi="宋体" w:eastAsia="宋体" w:cs="宋体"/>
          <w:sz w:val="21"/>
          <w:szCs w:val="21"/>
        </w:rPr>
        <w:t>6、投资节约奖励的支付方式（如有）：</w:t>
      </w:r>
      <w:r>
        <w:rPr>
          <w:rFonts w:hint="eastAsia" w:ascii="宋体" w:hAnsi="宋体" w:eastAsia="宋体" w:cs="宋体"/>
          <w:sz w:val="21"/>
          <w:szCs w:val="21"/>
          <w:u w:val="single"/>
        </w:rPr>
        <w:t xml:space="preserve">                                </w:t>
      </w:r>
    </w:p>
    <w:p>
      <w:pPr>
        <w:spacing w:line="360" w:lineRule="auto"/>
        <w:ind w:firstLine="392" w:firstLineChars="187"/>
        <w:rPr>
          <w:rFonts w:hint="eastAsia" w:ascii="宋体" w:hAnsi="宋体" w:eastAsia="宋体" w:cs="宋体"/>
          <w:sz w:val="21"/>
          <w:szCs w:val="21"/>
        </w:rPr>
      </w:pPr>
      <w:r>
        <w:rPr>
          <w:rFonts w:hint="eastAsia" w:ascii="宋体" w:hAnsi="宋体" w:eastAsia="宋体" w:cs="宋体"/>
          <w:sz w:val="21"/>
          <w:szCs w:val="21"/>
        </w:rPr>
        <w:t>7、全过程工程咨询服务其他服务费的计取和支付方式（如有）：</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 xml:space="preserve">（1）全过程工程咨询服务其他服务费的约定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
        <w:spacing w:after="0" w:line="360" w:lineRule="auto"/>
        <w:ind w:left="0" w:leftChars="0" w:firstLine="420" w:firstLineChars="200"/>
        <w:rPr>
          <w:rFonts w:hint="eastAsia" w:ascii="宋体" w:hAnsi="宋体" w:eastAsia="宋体" w:cs="宋体"/>
          <w:sz w:val="21"/>
          <w:szCs w:val="21"/>
          <w:u w:val="single"/>
        </w:rPr>
      </w:pPr>
      <w:r>
        <w:rPr>
          <w:rFonts w:hint="eastAsia" w:ascii="宋体" w:hAnsi="宋体" w:eastAsia="宋体" w:cs="宋体"/>
          <w:sz w:val="21"/>
          <w:szCs w:val="21"/>
        </w:rPr>
        <w:t xml:space="preserve">（2）全过程工程咨询服务其他服务费的支付 </w:t>
      </w:r>
      <w:r>
        <w:rPr>
          <w:rFonts w:hint="eastAsia" w:ascii="宋体" w:hAnsi="宋体" w:eastAsia="宋体" w:cs="宋体"/>
          <w:sz w:val="21"/>
          <w:szCs w:val="21"/>
          <w:u w:val="single"/>
        </w:rPr>
        <w:t xml:space="preserve">                           </w:t>
      </w:r>
    </w:p>
    <w:p>
      <w:pPr>
        <w:spacing w:line="360" w:lineRule="auto"/>
        <w:ind w:firstLine="405" w:firstLineChars="192"/>
        <w:rPr>
          <w:rFonts w:ascii="宋体" w:hAnsi="宋体"/>
        </w:rPr>
      </w:pPr>
      <w:r>
        <w:rPr>
          <w:rFonts w:hint="eastAsia" w:ascii="宋体" w:hAnsi="宋体" w:eastAsia="宋体" w:cs="宋体"/>
          <w:b/>
          <w:sz w:val="21"/>
          <w:szCs w:val="21"/>
        </w:rPr>
        <w:t>注</w:t>
      </w:r>
      <w:r>
        <w:rPr>
          <w:rFonts w:hint="eastAsia" w:ascii="宋体" w:hAnsi="宋体" w:eastAsia="宋体" w:cs="宋体"/>
          <w:sz w:val="21"/>
          <w:szCs w:val="21"/>
        </w:rPr>
        <w:t>：上述内容供委托方、咨询方参考使用。</w:t>
      </w:r>
    </w:p>
    <w:p>
      <w:pPr>
        <w:spacing w:line="360" w:lineRule="auto"/>
        <w:ind w:firstLine="482"/>
        <w:outlineLvl w:val="0"/>
        <w:rPr>
          <w:rFonts w:hint="eastAsia" w:ascii="黑体" w:hAnsi="黑体" w:eastAsia="黑体"/>
          <w:bCs/>
          <w:sz w:val="28"/>
          <w:szCs w:val="28"/>
        </w:rPr>
      </w:pPr>
      <w:r>
        <w:rPr>
          <w:rFonts w:ascii="宋体" w:hAnsi="宋体"/>
          <w:b/>
        </w:rPr>
        <w:br w:type="page"/>
      </w:r>
      <w:bookmarkStart w:id="111" w:name="_Toc32553"/>
      <w:r>
        <w:rPr>
          <w:rFonts w:hint="eastAsia" w:ascii="黑体" w:hAnsi="黑体" w:eastAsia="黑体"/>
          <w:sz w:val="28"/>
          <w:szCs w:val="28"/>
        </w:rPr>
        <w:t xml:space="preserve">附件5 </w:t>
      </w:r>
      <w:r>
        <w:rPr>
          <w:rFonts w:hint="eastAsia" w:ascii="黑体" w:hAnsi="黑体" w:eastAsia="黑体"/>
          <w:bCs/>
          <w:sz w:val="28"/>
          <w:szCs w:val="28"/>
        </w:rPr>
        <w:t>全过程工程</w:t>
      </w:r>
      <w:r>
        <w:rPr>
          <w:rFonts w:ascii="黑体" w:hAnsi="黑体" w:eastAsia="黑体"/>
          <w:bCs/>
          <w:sz w:val="28"/>
          <w:szCs w:val="28"/>
        </w:rPr>
        <w:t>咨询服务</w:t>
      </w:r>
      <w:r>
        <w:rPr>
          <w:rFonts w:hint="eastAsia" w:ascii="黑体" w:hAnsi="黑体" w:eastAsia="黑体"/>
          <w:bCs/>
          <w:sz w:val="28"/>
          <w:szCs w:val="28"/>
        </w:rPr>
        <w:t>费变更计费依据和方法</w:t>
      </w:r>
      <w:bookmarkEnd w:id="111"/>
    </w:p>
    <w:p>
      <w:pPr>
        <w:pStyle w:val="2"/>
        <w:spacing w:after="0" w:line="360" w:lineRule="auto"/>
        <w:ind w:firstLine="482"/>
        <w:rPr>
          <w:rFonts w:hint="eastAsia" w:ascii="宋体" w:hAnsi="宋体"/>
          <w:b/>
          <w:bCs/>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宋体" w:hAnsi="宋体"/>
          <w:b/>
        </w:rPr>
      </w:pPr>
    </w:p>
    <w:p>
      <w:pPr>
        <w:spacing w:line="360" w:lineRule="auto"/>
        <w:ind w:firstLine="482"/>
        <w:rPr>
          <w:rFonts w:hint="eastAsia" w:ascii="黑体" w:hAnsi="黑体" w:eastAsia="黑体"/>
          <w:sz w:val="28"/>
          <w:szCs w:val="28"/>
        </w:rPr>
      </w:pPr>
    </w:p>
    <w:p>
      <w:pPr>
        <w:spacing w:line="360" w:lineRule="auto"/>
        <w:ind w:firstLine="482"/>
        <w:outlineLvl w:val="0"/>
        <w:rPr>
          <w:rFonts w:hint="eastAsia" w:ascii="黑体" w:hAnsi="黑体" w:eastAsia="黑体"/>
          <w:bCs/>
          <w:sz w:val="28"/>
          <w:szCs w:val="28"/>
        </w:rPr>
      </w:pPr>
      <w:bookmarkStart w:id="112" w:name="_Toc28180"/>
      <w:r>
        <w:rPr>
          <w:rFonts w:hint="eastAsia" w:ascii="黑体" w:hAnsi="黑体" w:eastAsia="黑体"/>
          <w:sz w:val="28"/>
          <w:szCs w:val="28"/>
        </w:rPr>
        <w:t xml:space="preserve">附件6 </w:t>
      </w:r>
      <w:r>
        <w:rPr>
          <w:rFonts w:hint="eastAsia" w:ascii="黑体" w:hAnsi="黑体" w:eastAsia="黑体"/>
          <w:bCs/>
          <w:sz w:val="28"/>
          <w:szCs w:val="28"/>
        </w:rPr>
        <w:t>全过程工程咨询服务管理规范及技术要求</w:t>
      </w:r>
      <w:bookmarkEnd w:id="112"/>
    </w:p>
    <w:p>
      <w:pPr>
        <w:keepLines/>
        <w:pageBreakBefore w:val="0"/>
        <w:widowControl w:val="0"/>
        <w:numPr>
          <w:ilvl w:val="1"/>
          <w:numId w:val="1"/>
        </w:numPr>
        <w:kinsoku/>
        <w:wordWrap/>
        <w:overflowPunct/>
        <w:topLinePunct w:val="0"/>
        <w:autoSpaceDE/>
        <w:autoSpaceDN/>
        <w:bidi w:val="0"/>
        <w:adjustRightInd w:val="0"/>
        <w:spacing w:before="0" w:after="0" w:line="360" w:lineRule="auto"/>
        <w:ind w:firstLine="0" w:firstLineChars="0"/>
        <w:textAlignment w:val="baseline"/>
        <w:outlineLvl w:val="9"/>
        <w:rPr>
          <w:rFonts w:hint="eastAsia" w:ascii="黑体" w:hAnsi="黑体" w:eastAsia="黑体"/>
          <w:b w:val="0"/>
          <w:sz w:val="28"/>
        </w:rPr>
      </w:pPr>
      <w:r>
        <w:rPr>
          <w:rFonts w:hint="eastAsia" w:ascii="黑体" w:hAnsi="黑体" w:eastAsia="黑体"/>
          <w:b w:val="0"/>
          <w:sz w:val="28"/>
        </w:rPr>
        <w:t>一、项目概况</w:t>
      </w:r>
    </w:p>
    <w:p>
      <w:pPr>
        <w:keepNext/>
        <w:keepLines/>
        <w:pageBreakBefore w:val="0"/>
        <w:widowControl w:val="0"/>
        <w:numPr>
          <w:ilvl w:val="1"/>
          <w:numId w:val="1"/>
        </w:numPr>
        <w:kinsoku/>
        <w:wordWrap/>
        <w:overflowPunct/>
        <w:topLinePunct w:val="0"/>
        <w:autoSpaceDE/>
        <w:autoSpaceDN/>
        <w:bidi w:val="0"/>
        <w:adjustRightInd w:val="0"/>
        <w:snapToGrid/>
        <w:spacing w:before="0" w:after="0" w:line="360" w:lineRule="auto"/>
        <w:ind w:firstLine="0" w:firstLineChars="0"/>
        <w:jc w:val="left"/>
        <w:textAlignment w:val="baseline"/>
        <w:outlineLvl w:val="9"/>
        <w:rPr>
          <w:rFonts w:hint="eastAsia" w:ascii="宋体" w:hAnsi="宋体"/>
        </w:rPr>
      </w:pPr>
      <w:r>
        <w:rPr>
          <w:rFonts w:hint="eastAsia" w:ascii="宋体" w:hAnsi="宋体"/>
          <w:b w:val="0"/>
          <w:kern w:val="2"/>
        </w:rPr>
        <w:t xml:space="preserve">   </w:t>
      </w:r>
      <w:r>
        <w:rPr>
          <w:rFonts w:hint="eastAsia" w:ascii="宋体" w:hAnsi="宋体"/>
          <w:b w:val="0"/>
          <w:kern w:val="2"/>
          <w:sz w:val="21"/>
          <w:szCs w:val="21"/>
        </w:rPr>
        <w:t xml:space="preserve"> 包括项目名称、建设单位、建设规模（含用地面积、建筑总面积、等级、总投资等）、项目地理位置、周边环境、树木情况、文物情况、地址地貌、气候及气象条件、道路交通状况、市政情况等。</w:t>
      </w:r>
    </w:p>
    <w:p>
      <w:pPr>
        <w:keepLines/>
        <w:pageBreakBefore w:val="0"/>
        <w:widowControl w:val="0"/>
        <w:numPr>
          <w:ilvl w:val="1"/>
          <w:numId w:val="1"/>
        </w:numPr>
        <w:kinsoku/>
        <w:wordWrap/>
        <w:overflowPunct/>
        <w:topLinePunct w:val="0"/>
        <w:autoSpaceDE/>
        <w:autoSpaceDN/>
        <w:bidi w:val="0"/>
        <w:adjustRightInd w:val="0"/>
        <w:spacing w:before="0" w:after="0" w:line="360" w:lineRule="auto"/>
        <w:ind w:firstLine="0" w:firstLineChars="0"/>
        <w:textAlignment w:val="baseline"/>
        <w:outlineLvl w:val="9"/>
        <w:rPr>
          <w:rFonts w:hint="eastAsia" w:ascii="黑体" w:hAnsi="黑体" w:eastAsia="黑体"/>
          <w:b w:val="0"/>
          <w:sz w:val="28"/>
        </w:rPr>
      </w:pPr>
      <w:r>
        <w:rPr>
          <w:rFonts w:hint="eastAsia" w:ascii="黑体" w:hAnsi="黑体" w:eastAsia="黑体"/>
          <w:b w:val="0"/>
          <w:sz w:val="28"/>
        </w:rPr>
        <w:t>二、全过程工程咨询服务规范</w:t>
      </w:r>
    </w:p>
    <w:p>
      <w:pPr>
        <w:pageBreakBefore w:val="0"/>
        <w:widowControl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sz w:val="21"/>
          <w:szCs w:val="21"/>
        </w:rPr>
      </w:pPr>
      <w:r>
        <w:rPr>
          <w:rFonts w:hint="eastAsia" w:ascii="宋体" w:hAnsi="宋体"/>
          <w:sz w:val="21"/>
          <w:szCs w:val="21"/>
        </w:rPr>
        <w:t>目前国家现行的，涵盖全过程工程咨询服务的有关法律、法规、规章和标准、规范等。</w:t>
      </w:r>
    </w:p>
    <w:p>
      <w:pPr>
        <w:pageBreakBefore w:val="0"/>
        <w:widowControl w:val="0"/>
        <w:kinsoku/>
        <w:wordWrap/>
        <w:overflowPunct/>
        <w:topLinePunct w:val="0"/>
        <w:autoSpaceDE/>
        <w:autoSpaceDN/>
        <w:bidi w:val="0"/>
        <w:adjustRightInd w:val="0"/>
        <w:snapToGrid w:val="0"/>
        <w:spacing w:line="360" w:lineRule="auto"/>
        <w:outlineLvl w:val="9"/>
        <w:rPr>
          <w:rFonts w:hint="eastAsia" w:ascii="宋体" w:hAnsi="宋体"/>
          <w:sz w:val="21"/>
          <w:szCs w:val="21"/>
        </w:rPr>
      </w:pPr>
      <w:r>
        <w:rPr>
          <w:rFonts w:hint="eastAsia" w:ascii="宋体" w:hAnsi="宋体"/>
          <w:sz w:val="21"/>
          <w:szCs w:val="21"/>
        </w:rPr>
        <w:t>……</w:t>
      </w:r>
    </w:p>
    <w:p>
      <w:pPr>
        <w:keepLines/>
        <w:pageBreakBefore w:val="0"/>
        <w:widowControl w:val="0"/>
        <w:numPr>
          <w:ilvl w:val="1"/>
          <w:numId w:val="1"/>
        </w:numPr>
        <w:kinsoku/>
        <w:wordWrap/>
        <w:overflowPunct/>
        <w:topLinePunct w:val="0"/>
        <w:autoSpaceDE/>
        <w:autoSpaceDN/>
        <w:bidi w:val="0"/>
        <w:adjustRightInd w:val="0"/>
        <w:spacing w:before="0" w:after="0" w:line="360" w:lineRule="auto"/>
        <w:ind w:firstLine="0" w:firstLineChars="0"/>
        <w:textAlignment w:val="baseline"/>
        <w:outlineLvl w:val="9"/>
        <w:rPr>
          <w:rFonts w:hint="eastAsia" w:ascii="黑体" w:hAnsi="黑体" w:eastAsia="黑体"/>
          <w:b w:val="0"/>
          <w:sz w:val="28"/>
        </w:rPr>
      </w:pPr>
      <w:r>
        <w:rPr>
          <w:rFonts w:hint="eastAsia" w:ascii="黑体" w:hAnsi="黑体" w:eastAsia="黑体"/>
          <w:b w:val="0"/>
          <w:sz w:val="28"/>
        </w:rPr>
        <w:t>三、咨询服务要求</w:t>
      </w:r>
    </w:p>
    <w:p>
      <w:pPr>
        <w:pStyle w:val="7"/>
        <w:pageBreakBefore w:val="0"/>
        <w:widowControl w:val="0"/>
        <w:tabs>
          <w:tab w:val="left" w:pos="3566"/>
        </w:tabs>
        <w:kinsoku/>
        <w:wordWrap/>
        <w:overflowPunct/>
        <w:topLinePunct w:val="0"/>
        <w:autoSpaceDE/>
        <w:autoSpaceDN/>
        <w:bidi w:val="0"/>
        <w:spacing w:after="0" w:line="360" w:lineRule="auto"/>
        <w:ind w:right="108" w:firstLine="480"/>
        <w:outlineLvl w:val="9"/>
        <w:rPr>
          <w:rFonts w:hint="eastAsia" w:ascii="宋体" w:hAnsi="宋体"/>
          <w:sz w:val="21"/>
          <w:szCs w:val="21"/>
        </w:rPr>
      </w:pPr>
      <w:r>
        <w:rPr>
          <w:rFonts w:hint="eastAsia" w:ascii="宋体" w:hAnsi="宋体"/>
          <w:sz w:val="21"/>
          <w:szCs w:val="21"/>
        </w:rPr>
        <w:t>1.全过程咨询服务范围及具体内容</w:t>
      </w:r>
    </w:p>
    <w:p>
      <w:pPr>
        <w:pStyle w:val="7"/>
        <w:pageBreakBefore w:val="0"/>
        <w:widowControl w:val="0"/>
        <w:tabs>
          <w:tab w:val="left" w:pos="3566"/>
        </w:tabs>
        <w:kinsoku/>
        <w:wordWrap/>
        <w:overflowPunct/>
        <w:topLinePunct w:val="0"/>
        <w:autoSpaceDE/>
        <w:autoSpaceDN/>
        <w:bidi w:val="0"/>
        <w:spacing w:after="0" w:line="360" w:lineRule="auto"/>
        <w:ind w:right="108" w:firstLine="480"/>
        <w:outlineLvl w:val="9"/>
        <w:rPr>
          <w:rFonts w:hint="eastAsia" w:ascii="宋体" w:hAnsi="宋体"/>
          <w:sz w:val="21"/>
          <w:szCs w:val="21"/>
        </w:rPr>
      </w:pPr>
      <w:r>
        <w:rPr>
          <w:rFonts w:hint="eastAsia" w:ascii="宋体" w:hAnsi="宋体"/>
          <w:sz w:val="21"/>
          <w:szCs w:val="21"/>
        </w:rPr>
        <w:t>2.咨询服务人员和试验检测仪器设备要求</w:t>
      </w:r>
    </w:p>
    <w:p>
      <w:pPr>
        <w:pStyle w:val="7"/>
        <w:pageBreakBefore w:val="0"/>
        <w:widowControl w:val="0"/>
        <w:tabs>
          <w:tab w:val="left" w:pos="3566"/>
        </w:tabs>
        <w:kinsoku/>
        <w:wordWrap/>
        <w:overflowPunct/>
        <w:topLinePunct w:val="0"/>
        <w:autoSpaceDE/>
        <w:autoSpaceDN/>
        <w:bidi w:val="0"/>
        <w:spacing w:after="0" w:line="360" w:lineRule="auto"/>
        <w:ind w:right="108" w:firstLine="480"/>
        <w:outlineLvl w:val="9"/>
        <w:rPr>
          <w:rFonts w:hint="eastAsia" w:hAnsi="宋体"/>
          <w:sz w:val="21"/>
          <w:szCs w:val="21"/>
        </w:rPr>
      </w:pPr>
      <w:r>
        <w:rPr>
          <w:rFonts w:hint="eastAsia" w:ascii="宋体" w:hAnsi="宋体"/>
          <w:sz w:val="21"/>
          <w:szCs w:val="21"/>
        </w:rPr>
        <w:t>3.</w:t>
      </w:r>
      <w:r>
        <w:rPr>
          <w:rFonts w:hint="eastAsia" w:hAnsi="宋体"/>
          <w:sz w:val="21"/>
          <w:szCs w:val="21"/>
        </w:rPr>
        <w:t>工作质量、进度要求</w:t>
      </w:r>
    </w:p>
    <w:p>
      <w:pPr>
        <w:pageBreakBefore w:val="0"/>
        <w:widowControl w:val="0"/>
        <w:kinsoku/>
        <w:wordWrap/>
        <w:overflowPunct/>
        <w:topLinePunct w:val="0"/>
        <w:autoSpaceDE/>
        <w:autoSpaceDN/>
        <w:bidi w:val="0"/>
        <w:adjustRightInd w:val="0"/>
        <w:snapToGrid w:val="0"/>
        <w:spacing w:line="360" w:lineRule="auto"/>
        <w:ind w:firstLine="420"/>
        <w:outlineLvl w:val="9"/>
        <w:rPr>
          <w:rFonts w:hAnsi="宋体"/>
          <w:sz w:val="21"/>
          <w:szCs w:val="21"/>
        </w:rPr>
      </w:pPr>
      <w:r>
        <w:rPr>
          <w:rFonts w:hint="eastAsia" w:ascii="宋体" w:hAnsi="宋体"/>
          <w:sz w:val="21"/>
          <w:szCs w:val="21"/>
        </w:rPr>
        <w:t>……</w:t>
      </w:r>
    </w:p>
    <w:p>
      <w:pPr>
        <w:keepLines/>
        <w:pageBreakBefore w:val="0"/>
        <w:widowControl w:val="0"/>
        <w:numPr>
          <w:ilvl w:val="1"/>
          <w:numId w:val="1"/>
        </w:numPr>
        <w:kinsoku/>
        <w:wordWrap/>
        <w:overflowPunct/>
        <w:topLinePunct w:val="0"/>
        <w:autoSpaceDE/>
        <w:autoSpaceDN/>
        <w:bidi w:val="0"/>
        <w:adjustRightInd w:val="0"/>
        <w:spacing w:before="0" w:after="0" w:line="360" w:lineRule="auto"/>
        <w:ind w:firstLine="0" w:firstLineChars="0"/>
        <w:textAlignment w:val="baseline"/>
        <w:outlineLvl w:val="9"/>
        <w:rPr>
          <w:rFonts w:hint="eastAsia" w:ascii="黑体" w:hAnsi="黑体" w:eastAsia="黑体"/>
          <w:b w:val="0"/>
          <w:sz w:val="28"/>
        </w:rPr>
      </w:pPr>
      <w:r>
        <w:rPr>
          <w:rFonts w:hint="eastAsia" w:ascii="黑体" w:hAnsi="黑体" w:eastAsia="黑体"/>
          <w:b w:val="0"/>
          <w:sz w:val="28"/>
        </w:rPr>
        <w:t>四、咨询服务成果要求</w:t>
      </w:r>
    </w:p>
    <w:p>
      <w:pPr>
        <w:pageBreakBefore w:val="0"/>
        <w:widowControl w:val="0"/>
        <w:kinsoku/>
        <w:wordWrap/>
        <w:overflowPunct/>
        <w:topLinePunct w:val="0"/>
        <w:autoSpaceDE/>
        <w:autoSpaceDN/>
        <w:bidi w:val="0"/>
        <w:spacing w:line="360" w:lineRule="auto"/>
        <w:ind w:firstLine="420" w:firstLineChars="200"/>
        <w:outlineLvl w:val="9"/>
        <w:rPr>
          <w:rFonts w:hint="eastAsia" w:ascii="宋体" w:hAnsi="宋体"/>
          <w:sz w:val="21"/>
          <w:szCs w:val="21"/>
        </w:rPr>
      </w:pPr>
      <w:r>
        <w:rPr>
          <w:rFonts w:hint="eastAsia" w:ascii="宋体" w:hAnsi="宋体"/>
          <w:sz w:val="21"/>
          <w:szCs w:val="21"/>
        </w:rPr>
        <w:t>根据项目服务范围具体列出成果要求。</w:t>
      </w:r>
    </w:p>
    <w:p>
      <w:pPr>
        <w:pStyle w:val="2"/>
        <w:pageBreakBefore w:val="0"/>
        <w:widowControl w:val="0"/>
        <w:kinsoku/>
        <w:wordWrap/>
        <w:overflowPunct/>
        <w:topLinePunct w:val="0"/>
        <w:autoSpaceDE/>
        <w:autoSpaceDN/>
        <w:bidi w:val="0"/>
        <w:spacing w:after="0" w:line="360" w:lineRule="auto"/>
        <w:ind w:left="0" w:leftChars="0" w:firstLine="0" w:firstLineChars="0"/>
        <w:outlineLvl w:val="9"/>
        <w:rPr>
          <w:rFonts w:hint="eastAsia" w:ascii="黑体" w:hAnsi="黑体" w:eastAsia="黑体"/>
          <w:kern w:val="0"/>
          <w:sz w:val="28"/>
          <w:szCs w:val="28"/>
        </w:rPr>
      </w:pPr>
      <w:r>
        <w:rPr>
          <w:rFonts w:hint="eastAsia" w:ascii="黑体" w:hAnsi="黑体" w:eastAsia="黑体"/>
          <w:kern w:val="0"/>
          <w:sz w:val="28"/>
          <w:szCs w:val="28"/>
        </w:rPr>
        <w:t>五、其他要求</w:t>
      </w:r>
    </w:p>
    <w:p>
      <w:pPr>
        <w:pStyle w:val="2"/>
        <w:spacing w:after="0" w:line="360" w:lineRule="auto"/>
        <w:ind w:firstLine="480"/>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pStyle w:val="5"/>
        <w:keepLines/>
        <w:numPr>
          <w:ilvl w:val="2"/>
          <w:numId w:val="1"/>
        </w:numPr>
        <w:adjustRightInd w:val="0"/>
        <w:spacing w:before="0" w:after="0" w:line="360" w:lineRule="auto"/>
        <w:ind w:firstLine="560"/>
        <w:textAlignment w:val="baseline"/>
        <w:outlineLvl w:val="0"/>
        <w:rPr>
          <w:rFonts w:ascii="黑体" w:hAnsi="黑体" w:eastAsia="黑体" w:cs="宋体"/>
          <w:b w:val="0"/>
        </w:rPr>
      </w:pPr>
      <w:bookmarkStart w:id="113" w:name="_Toc2160"/>
      <w:r>
        <w:rPr>
          <w:rFonts w:hint="eastAsia" w:ascii="黑体" w:hAnsi="黑体" w:eastAsia="黑体"/>
          <w:b w:val="0"/>
        </w:rPr>
        <w:t>附件7</w:t>
      </w:r>
      <w:r>
        <w:rPr>
          <w:rFonts w:hint="eastAsia" w:ascii="黑体" w:hAnsi="黑体" w:eastAsia="黑体"/>
          <w:b w:val="0"/>
          <w:lang w:val="en-US" w:eastAsia="zh-CN"/>
        </w:rPr>
        <w:t xml:space="preserve"> </w:t>
      </w:r>
      <w:r>
        <w:rPr>
          <w:rFonts w:hint="eastAsia" w:ascii="黑体" w:hAnsi="黑体" w:eastAsia="黑体"/>
          <w:b w:val="0"/>
          <w:szCs w:val="21"/>
        </w:rPr>
        <w:t>咨询服务内容分包一览表（如有）</w:t>
      </w:r>
      <w:bookmarkEnd w:id="113"/>
    </w:p>
    <w:tbl>
      <w:tblPr>
        <w:tblStyle w:val="14"/>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4"/>
        <w:gridCol w:w="1644"/>
        <w:gridCol w:w="255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rPr>
                <w:rFonts w:ascii="宋体" w:hAnsi="宋体"/>
              </w:rPr>
            </w:pPr>
            <w:r>
              <w:rPr>
                <w:rFonts w:hint="eastAsia" w:ascii="宋体" w:hAnsi="宋体"/>
              </w:rPr>
              <w:t>序号</w:t>
            </w:r>
          </w:p>
        </w:tc>
        <w:tc>
          <w:tcPr>
            <w:tcW w:w="2394" w:type="dxa"/>
            <w:vAlign w:val="center"/>
          </w:tcPr>
          <w:p>
            <w:pPr>
              <w:spacing w:line="360" w:lineRule="auto"/>
              <w:rPr>
                <w:rFonts w:ascii="宋体" w:hAnsi="宋体"/>
              </w:rPr>
            </w:pPr>
            <w:r>
              <w:rPr>
                <w:rFonts w:hint="eastAsia" w:ascii="宋体" w:hAnsi="宋体"/>
              </w:rPr>
              <w:t>拟分包的专业咨询内容</w:t>
            </w:r>
          </w:p>
        </w:tc>
        <w:tc>
          <w:tcPr>
            <w:tcW w:w="1644" w:type="dxa"/>
            <w:vAlign w:val="center"/>
          </w:tcPr>
          <w:p>
            <w:pPr>
              <w:spacing w:line="360" w:lineRule="auto"/>
              <w:jc w:val="both"/>
              <w:rPr>
                <w:rFonts w:ascii="宋体" w:hAnsi="宋体"/>
              </w:rPr>
            </w:pPr>
            <w:r>
              <w:rPr>
                <w:rFonts w:hint="eastAsia" w:ascii="宋体" w:hAnsi="宋体"/>
              </w:rPr>
              <w:t>分包单位</w:t>
            </w:r>
          </w:p>
        </w:tc>
        <w:tc>
          <w:tcPr>
            <w:tcW w:w="2551" w:type="dxa"/>
            <w:vAlign w:val="center"/>
          </w:tcPr>
          <w:p>
            <w:pPr>
              <w:spacing w:line="360" w:lineRule="auto"/>
              <w:jc w:val="center"/>
              <w:rPr>
                <w:rFonts w:ascii="宋体" w:hAnsi="宋体"/>
              </w:rPr>
            </w:pPr>
            <w:r>
              <w:rPr>
                <w:rFonts w:hint="eastAsia" w:ascii="宋体" w:hAnsi="宋体"/>
              </w:rPr>
              <w:t>分包单位专业资质等级（如有）</w:t>
            </w:r>
          </w:p>
        </w:tc>
        <w:tc>
          <w:tcPr>
            <w:tcW w:w="1333" w:type="dxa"/>
            <w:vAlign w:val="center"/>
          </w:tcPr>
          <w:p>
            <w:pPr>
              <w:spacing w:line="360" w:lineRule="auto"/>
              <w:jc w:val="both"/>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both"/>
              <w:rPr>
                <w:rFonts w:ascii="宋体" w:hAnsi="宋体"/>
              </w:rPr>
            </w:pPr>
            <w:r>
              <w:rPr>
                <w:rFonts w:hint="eastAsia" w:ascii="宋体" w:hAnsi="宋体"/>
              </w:rPr>
              <w:t>1</w:t>
            </w:r>
          </w:p>
        </w:tc>
        <w:tc>
          <w:tcPr>
            <w:tcW w:w="2394" w:type="dxa"/>
            <w:vAlign w:val="center"/>
          </w:tcPr>
          <w:p>
            <w:pPr>
              <w:spacing w:line="360" w:lineRule="auto"/>
              <w:ind w:firstLine="480"/>
              <w:jc w:val="center"/>
              <w:rPr>
                <w:rFonts w:ascii="宋体" w:hAnsi="宋体"/>
              </w:rPr>
            </w:pPr>
          </w:p>
        </w:tc>
        <w:tc>
          <w:tcPr>
            <w:tcW w:w="1644" w:type="dxa"/>
            <w:vAlign w:val="center"/>
          </w:tcPr>
          <w:p>
            <w:pPr>
              <w:spacing w:line="360" w:lineRule="auto"/>
              <w:ind w:firstLine="480"/>
              <w:jc w:val="center"/>
              <w:rPr>
                <w:rFonts w:ascii="宋体" w:hAnsi="宋体"/>
              </w:rPr>
            </w:pPr>
          </w:p>
        </w:tc>
        <w:tc>
          <w:tcPr>
            <w:tcW w:w="2551" w:type="dxa"/>
            <w:vAlign w:val="center"/>
          </w:tcPr>
          <w:p>
            <w:pPr>
              <w:spacing w:line="360" w:lineRule="auto"/>
              <w:ind w:firstLine="480"/>
              <w:jc w:val="center"/>
              <w:rPr>
                <w:rFonts w:ascii="宋体" w:hAnsi="宋体"/>
              </w:rPr>
            </w:pPr>
          </w:p>
        </w:tc>
        <w:tc>
          <w:tcPr>
            <w:tcW w:w="1333"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both"/>
              <w:rPr>
                <w:rFonts w:ascii="宋体" w:hAnsi="宋体"/>
              </w:rPr>
            </w:pPr>
            <w:r>
              <w:rPr>
                <w:rFonts w:hint="eastAsia" w:ascii="宋体" w:hAnsi="宋体"/>
              </w:rPr>
              <w:t>2</w:t>
            </w:r>
          </w:p>
        </w:tc>
        <w:tc>
          <w:tcPr>
            <w:tcW w:w="2394" w:type="dxa"/>
            <w:vAlign w:val="center"/>
          </w:tcPr>
          <w:p>
            <w:pPr>
              <w:spacing w:line="360" w:lineRule="auto"/>
              <w:ind w:firstLine="480"/>
              <w:jc w:val="center"/>
              <w:rPr>
                <w:rFonts w:ascii="宋体" w:hAnsi="宋体"/>
              </w:rPr>
            </w:pPr>
          </w:p>
        </w:tc>
        <w:tc>
          <w:tcPr>
            <w:tcW w:w="1644" w:type="dxa"/>
            <w:vAlign w:val="center"/>
          </w:tcPr>
          <w:p>
            <w:pPr>
              <w:spacing w:line="360" w:lineRule="auto"/>
              <w:ind w:firstLine="480"/>
              <w:jc w:val="center"/>
              <w:rPr>
                <w:rFonts w:ascii="宋体" w:hAnsi="宋体"/>
              </w:rPr>
            </w:pPr>
          </w:p>
        </w:tc>
        <w:tc>
          <w:tcPr>
            <w:tcW w:w="2551" w:type="dxa"/>
            <w:vAlign w:val="center"/>
          </w:tcPr>
          <w:p>
            <w:pPr>
              <w:spacing w:line="360" w:lineRule="auto"/>
              <w:ind w:firstLine="480"/>
              <w:jc w:val="center"/>
              <w:rPr>
                <w:rFonts w:ascii="宋体" w:hAnsi="宋体"/>
              </w:rPr>
            </w:pPr>
          </w:p>
        </w:tc>
        <w:tc>
          <w:tcPr>
            <w:tcW w:w="1333"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spacing w:line="360" w:lineRule="auto"/>
              <w:jc w:val="both"/>
              <w:rPr>
                <w:rFonts w:ascii="宋体" w:hAnsi="宋体"/>
              </w:rPr>
            </w:pPr>
            <w:r>
              <w:rPr>
                <w:rFonts w:hint="eastAsia" w:ascii="宋体" w:hAnsi="宋体"/>
              </w:rPr>
              <w:t>3</w:t>
            </w:r>
          </w:p>
        </w:tc>
        <w:tc>
          <w:tcPr>
            <w:tcW w:w="2394" w:type="dxa"/>
            <w:vAlign w:val="center"/>
          </w:tcPr>
          <w:p>
            <w:pPr>
              <w:spacing w:line="360" w:lineRule="auto"/>
              <w:ind w:firstLine="480"/>
              <w:jc w:val="center"/>
              <w:rPr>
                <w:rFonts w:ascii="宋体" w:hAnsi="宋体"/>
              </w:rPr>
            </w:pPr>
          </w:p>
        </w:tc>
        <w:tc>
          <w:tcPr>
            <w:tcW w:w="1644" w:type="dxa"/>
            <w:vAlign w:val="center"/>
          </w:tcPr>
          <w:p>
            <w:pPr>
              <w:spacing w:line="360" w:lineRule="auto"/>
              <w:ind w:firstLine="480"/>
              <w:jc w:val="center"/>
              <w:rPr>
                <w:rFonts w:ascii="宋体" w:hAnsi="宋体"/>
              </w:rPr>
            </w:pPr>
          </w:p>
        </w:tc>
        <w:tc>
          <w:tcPr>
            <w:tcW w:w="2551" w:type="dxa"/>
            <w:vAlign w:val="center"/>
          </w:tcPr>
          <w:p>
            <w:pPr>
              <w:spacing w:line="360" w:lineRule="auto"/>
              <w:ind w:firstLine="480"/>
              <w:jc w:val="center"/>
              <w:rPr>
                <w:rFonts w:ascii="宋体" w:hAnsi="宋体"/>
              </w:rPr>
            </w:pPr>
          </w:p>
        </w:tc>
        <w:tc>
          <w:tcPr>
            <w:tcW w:w="1333"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both"/>
              <w:rPr>
                <w:rFonts w:ascii="宋体" w:hAnsi="宋体"/>
              </w:rPr>
            </w:pPr>
            <w:r>
              <w:rPr>
                <w:rFonts w:hint="eastAsia" w:ascii="宋体" w:hAnsi="宋体"/>
              </w:rPr>
              <w:t>4</w:t>
            </w:r>
          </w:p>
        </w:tc>
        <w:tc>
          <w:tcPr>
            <w:tcW w:w="2394" w:type="dxa"/>
            <w:vAlign w:val="center"/>
          </w:tcPr>
          <w:p>
            <w:pPr>
              <w:spacing w:line="360" w:lineRule="auto"/>
              <w:ind w:firstLine="480"/>
              <w:jc w:val="center"/>
              <w:rPr>
                <w:rFonts w:ascii="宋体" w:hAnsi="宋体"/>
              </w:rPr>
            </w:pPr>
          </w:p>
        </w:tc>
        <w:tc>
          <w:tcPr>
            <w:tcW w:w="1644" w:type="dxa"/>
            <w:vAlign w:val="center"/>
          </w:tcPr>
          <w:p>
            <w:pPr>
              <w:spacing w:line="360" w:lineRule="auto"/>
              <w:ind w:firstLine="480"/>
              <w:jc w:val="center"/>
              <w:rPr>
                <w:rFonts w:ascii="宋体" w:hAnsi="宋体"/>
              </w:rPr>
            </w:pPr>
          </w:p>
        </w:tc>
        <w:tc>
          <w:tcPr>
            <w:tcW w:w="2551" w:type="dxa"/>
            <w:vAlign w:val="center"/>
          </w:tcPr>
          <w:p>
            <w:pPr>
              <w:spacing w:line="360" w:lineRule="auto"/>
              <w:ind w:firstLine="480"/>
              <w:jc w:val="center"/>
              <w:rPr>
                <w:rFonts w:ascii="宋体" w:hAnsi="宋体"/>
              </w:rPr>
            </w:pPr>
          </w:p>
        </w:tc>
        <w:tc>
          <w:tcPr>
            <w:tcW w:w="1333"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both"/>
              <w:rPr>
                <w:rFonts w:ascii="宋体" w:hAnsi="宋体"/>
              </w:rPr>
            </w:pPr>
            <w:r>
              <w:rPr>
                <w:rFonts w:hint="eastAsia" w:ascii="宋体" w:hAnsi="宋体"/>
              </w:rPr>
              <w:t>5</w:t>
            </w:r>
          </w:p>
        </w:tc>
        <w:tc>
          <w:tcPr>
            <w:tcW w:w="2394" w:type="dxa"/>
            <w:vAlign w:val="center"/>
          </w:tcPr>
          <w:p>
            <w:pPr>
              <w:spacing w:line="360" w:lineRule="auto"/>
              <w:ind w:firstLine="480"/>
              <w:jc w:val="center"/>
              <w:rPr>
                <w:rFonts w:ascii="宋体" w:hAnsi="宋体"/>
              </w:rPr>
            </w:pPr>
          </w:p>
        </w:tc>
        <w:tc>
          <w:tcPr>
            <w:tcW w:w="1644" w:type="dxa"/>
            <w:vAlign w:val="center"/>
          </w:tcPr>
          <w:p>
            <w:pPr>
              <w:spacing w:line="360" w:lineRule="auto"/>
              <w:ind w:firstLine="480"/>
              <w:jc w:val="center"/>
              <w:rPr>
                <w:rFonts w:ascii="宋体" w:hAnsi="宋体"/>
              </w:rPr>
            </w:pPr>
          </w:p>
        </w:tc>
        <w:tc>
          <w:tcPr>
            <w:tcW w:w="2551" w:type="dxa"/>
            <w:vAlign w:val="center"/>
          </w:tcPr>
          <w:p>
            <w:pPr>
              <w:spacing w:line="360" w:lineRule="auto"/>
              <w:ind w:firstLine="480"/>
              <w:jc w:val="center"/>
              <w:rPr>
                <w:rFonts w:ascii="宋体" w:hAnsi="宋体"/>
              </w:rPr>
            </w:pPr>
          </w:p>
        </w:tc>
        <w:tc>
          <w:tcPr>
            <w:tcW w:w="1333"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both"/>
              <w:rPr>
                <w:rFonts w:ascii="宋体" w:hAnsi="宋体"/>
              </w:rPr>
            </w:pPr>
            <w:r>
              <w:rPr>
                <w:rFonts w:hint="eastAsia" w:ascii="宋体" w:hAnsi="宋体"/>
              </w:rPr>
              <w:t>6</w:t>
            </w:r>
          </w:p>
        </w:tc>
        <w:tc>
          <w:tcPr>
            <w:tcW w:w="2394" w:type="dxa"/>
            <w:vAlign w:val="center"/>
          </w:tcPr>
          <w:p>
            <w:pPr>
              <w:spacing w:line="360" w:lineRule="auto"/>
              <w:ind w:firstLine="480"/>
              <w:jc w:val="center"/>
              <w:rPr>
                <w:rFonts w:ascii="宋体" w:hAnsi="宋体"/>
              </w:rPr>
            </w:pPr>
          </w:p>
        </w:tc>
        <w:tc>
          <w:tcPr>
            <w:tcW w:w="1644" w:type="dxa"/>
            <w:vAlign w:val="center"/>
          </w:tcPr>
          <w:p>
            <w:pPr>
              <w:spacing w:line="360" w:lineRule="auto"/>
              <w:ind w:firstLine="480"/>
              <w:jc w:val="center"/>
              <w:rPr>
                <w:rFonts w:ascii="宋体" w:hAnsi="宋体"/>
              </w:rPr>
            </w:pPr>
          </w:p>
        </w:tc>
        <w:tc>
          <w:tcPr>
            <w:tcW w:w="2551" w:type="dxa"/>
            <w:vAlign w:val="center"/>
          </w:tcPr>
          <w:p>
            <w:pPr>
              <w:spacing w:line="360" w:lineRule="auto"/>
              <w:ind w:firstLine="480"/>
              <w:jc w:val="center"/>
              <w:rPr>
                <w:rFonts w:ascii="宋体" w:hAnsi="宋体"/>
              </w:rPr>
            </w:pPr>
          </w:p>
        </w:tc>
        <w:tc>
          <w:tcPr>
            <w:tcW w:w="1333"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spacing w:line="360" w:lineRule="auto"/>
              <w:jc w:val="both"/>
              <w:rPr>
                <w:rFonts w:ascii="宋体" w:hAnsi="宋体"/>
              </w:rPr>
            </w:pPr>
            <w:r>
              <w:rPr>
                <w:rFonts w:hint="eastAsia" w:ascii="宋体" w:hAnsi="宋体"/>
              </w:rPr>
              <w:t>7</w:t>
            </w:r>
          </w:p>
        </w:tc>
        <w:tc>
          <w:tcPr>
            <w:tcW w:w="2394" w:type="dxa"/>
            <w:vAlign w:val="center"/>
          </w:tcPr>
          <w:p>
            <w:pPr>
              <w:spacing w:line="360" w:lineRule="auto"/>
              <w:ind w:firstLine="480"/>
              <w:jc w:val="center"/>
              <w:rPr>
                <w:rFonts w:ascii="宋体" w:hAnsi="宋体"/>
              </w:rPr>
            </w:pPr>
          </w:p>
        </w:tc>
        <w:tc>
          <w:tcPr>
            <w:tcW w:w="1644" w:type="dxa"/>
            <w:vAlign w:val="center"/>
          </w:tcPr>
          <w:p>
            <w:pPr>
              <w:spacing w:line="360" w:lineRule="auto"/>
              <w:ind w:firstLine="480"/>
              <w:jc w:val="center"/>
              <w:rPr>
                <w:rFonts w:ascii="宋体" w:hAnsi="宋体"/>
              </w:rPr>
            </w:pPr>
          </w:p>
        </w:tc>
        <w:tc>
          <w:tcPr>
            <w:tcW w:w="2551" w:type="dxa"/>
            <w:vAlign w:val="center"/>
          </w:tcPr>
          <w:p>
            <w:pPr>
              <w:spacing w:line="360" w:lineRule="auto"/>
              <w:ind w:firstLine="480"/>
              <w:jc w:val="center"/>
              <w:rPr>
                <w:rFonts w:ascii="宋体" w:hAnsi="宋体"/>
              </w:rPr>
            </w:pPr>
          </w:p>
        </w:tc>
        <w:tc>
          <w:tcPr>
            <w:tcW w:w="1333"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both"/>
              <w:rPr>
                <w:rFonts w:ascii="宋体" w:hAnsi="宋体"/>
              </w:rPr>
            </w:pPr>
            <w:r>
              <w:rPr>
                <w:rFonts w:hint="eastAsia" w:ascii="宋体" w:hAnsi="宋体"/>
              </w:rPr>
              <w:t>8</w:t>
            </w:r>
          </w:p>
        </w:tc>
        <w:tc>
          <w:tcPr>
            <w:tcW w:w="2394" w:type="dxa"/>
            <w:vAlign w:val="center"/>
          </w:tcPr>
          <w:p>
            <w:pPr>
              <w:spacing w:line="360" w:lineRule="auto"/>
              <w:ind w:firstLine="480"/>
              <w:jc w:val="center"/>
              <w:rPr>
                <w:rFonts w:ascii="宋体" w:hAnsi="宋体"/>
              </w:rPr>
            </w:pPr>
          </w:p>
        </w:tc>
        <w:tc>
          <w:tcPr>
            <w:tcW w:w="1644" w:type="dxa"/>
            <w:vAlign w:val="center"/>
          </w:tcPr>
          <w:p>
            <w:pPr>
              <w:spacing w:line="360" w:lineRule="auto"/>
              <w:ind w:firstLine="480"/>
              <w:jc w:val="center"/>
              <w:rPr>
                <w:rFonts w:ascii="宋体" w:hAnsi="宋体"/>
              </w:rPr>
            </w:pPr>
          </w:p>
        </w:tc>
        <w:tc>
          <w:tcPr>
            <w:tcW w:w="2551" w:type="dxa"/>
            <w:vAlign w:val="center"/>
          </w:tcPr>
          <w:p>
            <w:pPr>
              <w:spacing w:line="360" w:lineRule="auto"/>
              <w:ind w:firstLine="480"/>
              <w:jc w:val="center"/>
              <w:rPr>
                <w:rFonts w:ascii="宋体" w:hAnsi="宋体"/>
              </w:rPr>
            </w:pPr>
          </w:p>
        </w:tc>
        <w:tc>
          <w:tcPr>
            <w:tcW w:w="1333" w:type="dxa"/>
            <w:vAlign w:val="center"/>
          </w:tcPr>
          <w:p>
            <w:pPr>
              <w:spacing w:line="360" w:lineRule="auto"/>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both"/>
              <w:rPr>
                <w:rFonts w:ascii="宋体" w:hAnsi="宋体"/>
              </w:rPr>
            </w:pPr>
            <w:r>
              <w:rPr>
                <w:rFonts w:ascii="宋体" w:hAnsi="宋体"/>
              </w:rPr>
              <w:t>…</w:t>
            </w:r>
          </w:p>
        </w:tc>
        <w:tc>
          <w:tcPr>
            <w:tcW w:w="2394" w:type="dxa"/>
            <w:vAlign w:val="center"/>
          </w:tcPr>
          <w:p>
            <w:pPr>
              <w:spacing w:line="360" w:lineRule="auto"/>
              <w:ind w:firstLine="480"/>
              <w:jc w:val="center"/>
              <w:rPr>
                <w:rFonts w:ascii="宋体" w:hAnsi="宋体"/>
              </w:rPr>
            </w:pPr>
          </w:p>
        </w:tc>
        <w:tc>
          <w:tcPr>
            <w:tcW w:w="1644" w:type="dxa"/>
            <w:vAlign w:val="center"/>
          </w:tcPr>
          <w:p>
            <w:pPr>
              <w:spacing w:line="360" w:lineRule="auto"/>
              <w:ind w:firstLine="480"/>
              <w:jc w:val="center"/>
              <w:rPr>
                <w:rFonts w:ascii="宋体" w:hAnsi="宋体"/>
              </w:rPr>
            </w:pPr>
          </w:p>
        </w:tc>
        <w:tc>
          <w:tcPr>
            <w:tcW w:w="2551" w:type="dxa"/>
            <w:vAlign w:val="center"/>
          </w:tcPr>
          <w:p>
            <w:pPr>
              <w:spacing w:line="360" w:lineRule="auto"/>
              <w:ind w:firstLine="480"/>
              <w:jc w:val="center"/>
              <w:rPr>
                <w:rFonts w:ascii="宋体" w:hAnsi="宋体"/>
              </w:rPr>
            </w:pPr>
          </w:p>
        </w:tc>
        <w:tc>
          <w:tcPr>
            <w:tcW w:w="1333" w:type="dxa"/>
            <w:vAlign w:val="center"/>
          </w:tcPr>
          <w:p>
            <w:pPr>
              <w:spacing w:line="360" w:lineRule="auto"/>
              <w:ind w:firstLine="480"/>
              <w:jc w:val="center"/>
              <w:rPr>
                <w:rFonts w:ascii="宋体" w:hAnsi="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ind w:firstLine="360"/>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3"/>
        <w:tab w:val="clear" w:pos="4153"/>
      </w:tabs>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49040"/>
    <w:multiLevelType w:val="multilevel"/>
    <w:tmpl w:val="FED4904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12A33"/>
    <w:rsid w:val="011E1FD9"/>
    <w:rsid w:val="0AC12A33"/>
    <w:rsid w:val="0B803759"/>
    <w:rsid w:val="0BB46ECE"/>
    <w:rsid w:val="11106DF7"/>
    <w:rsid w:val="11371F4C"/>
    <w:rsid w:val="138039EA"/>
    <w:rsid w:val="16D07C70"/>
    <w:rsid w:val="1754042A"/>
    <w:rsid w:val="1E02668F"/>
    <w:rsid w:val="1EC542C8"/>
    <w:rsid w:val="2234640C"/>
    <w:rsid w:val="24B80CF8"/>
    <w:rsid w:val="282D072A"/>
    <w:rsid w:val="2B712A76"/>
    <w:rsid w:val="2D323D35"/>
    <w:rsid w:val="310D4A8B"/>
    <w:rsid w:val="3AF860AD"/>
    <w:rsid w:val="478E2CBE"/>
    <w:rsid w:val="4B847AF3"/>
    <w:rsid w:val="4F344BED"/>
    <w:rsid w:val="53476598"/>
    <w:rsid w:val="541659BB"/>
    <w:rsid w:val="559E021E"/>
    <w:rsid w:val="5B005466"/>
    <w:rsid w:val="641D2266"/>
    <w:rsid w:val="6D8E1A87"/>
    <w:rsid w:val="6E7C1F7C"/>
    <w:rsid w:val="70254F72"/>
    <w:rsid w:val="73EE4302"/>
    <w:rsid w:val="78F0657C"/>
    <w:rsid w:val="795F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18"/>
    <w:qFormat/>
    <w:uiPriority w:val="0"/>
    <w:pPr>
      <w:keepNext/>
      <w:spacing w:before="240" w:after="60"/>
      <w:ind w:firstLine="200" w:firstLineChars="200"/>
      <w:outlineLvl w:val="1"/>
    </w:pPr>
    <w:rPr>
      <w:rFonts w:ascii="Cambria" w:hAnsi="Cambria"/>
      <w:b/>
      <w:bCs/>
      <w:iCs/>
      <w:kern w:val="0"/>
      <w:sz w:val="24"/>
      <w:szCs w:val="28"/>
    </w:rPr>
  </w:style>
  <w:style w:type="paragraph" w:styleId="5">
    <w:name w:val="heading 3"/>
    <w:basedOn w:val="1"/>
    <w:next w:val="1"/>
    <w:qFormat/>
    <w:uiPriority w:val="0"/>
    <w:pPr>
      <w:keepNext/>
      <w:spacing w:before="240" w:after="60"/>
      <w:ind w:firstLine="200" w:firstLineChars="200"/>
      <w:outlineLvl w:val="2"/>
    </w:pPr>
    <w:rPr>
      <w:rFonts w:ascii="Cambria" w:hAnsi="Cambria"/>
      <w:b/>
      <w:bCs/>
      <w:kern w:val="0"/>
      <w:sz w:val="28"/>
      <w:szCs w:val="26"/>
    </w:rPr>
  </w:style>
  <w:style w:type="paragraph" w:styleId="6">
    <w:name w:val="heading 5"/>
    <w:basedOn w:val="1"/>
    <w:next w:val="1"/>
    <w:qFormat/>
    <w:uiPriority w:val="0"/>
    <w:pPr>
      <w:spacing w:before="240" w:after="60"/>
      <w:outlineLvl w:val="4"/>
    </w:pPr>
    <w:rPr>
      <w:b/>
      <w:bCs/>
      <w:i/>
      <w:iCs/>
      <w:kern w:val="0"/>
      <w:sz w:val="26"/>
      <w:szCs w:val="26"/>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rPr>
      <w:sz w:val="24"/>
    </w:rPr>
  </w:style>
  <w:style w:type="paragraph" w:styleId="7">
    <w:name w:val="Body Text"/>
    <w:basedOn w:val="1"/>
    <w:qFormat/>
    <w:uiPriority w:val="0"/>
    <w:pPr>
      <w:spacing w:after="120"/>
    </w:pPr>
    <w:rPr>
      <w:sz w:val="24"/>
      <w:szCs w:val="24"/>
    </w:rPr>
  </w:style>
  <w:style w:type="paragraph" w:styleId="8">
    <w:name w:val="Plain Text"/>
    <w:basedOn w:val="1"/>
    <w:qFormat/>
    <w:uiPriority w:val="0"/>
    <w:rPr>
      <w:rFonts w:ascii="宋体" w:hAnsi="Courier New"/>
      <w:kern w:val="0"/>
      <w:szCs w:val="21"/>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Title"/>
    <w:basedOn w:val="1"/>
    <w:next w:val="8"/>
    <w:qFormat/>
    <w:uiPriority w:val="0"/>
    <w:pPr>
      <w:spacing w:before="240" w:after="60"/>
      <w:jc w:val="center"/>
      <w:outlineLvl w:val="0"/>
    </w:pPr>
    <w:rPr>
      <w:rFonts w:ascii="Cambria" w:hAnsi="Cambria"/>
      <w:b/>
      <w:bCs/>
      <w:kern w:val="28"/>
      <w:sz w:val="32"/>
      <w:szCs w:val="32"/>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character" w:customStyle="1" w:styleId="18">
    <w:name w:val="标题 2 Char"/>
    <w:link w:val="4"/>
    <w:qFormat/>
    <w:uiPriority w:val="0"/>
    <w:rPr>
      <w:rFonts w:ascii="Cambria" w:hAnsi="Cambria"/>
      <w:b/>
      <w:bCs/>
      <w:iCs/>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2021-02-02T03:26:00Z</dcterms:created>
  <dc:creator>妮可nicole</dc:creator>
  <cp:lastModifiedBy>文件存本地哦</cp:lastModifiedBy>
  <dcterms:modified xsi:type="dcterms:W3CDTF">2021-08-17T07:38:07Z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D08F4C419A5D4A8EAE536D62C1B7E1E0</vt:lpwstr>
  </property>
</Properties>
</file>