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Autospacing="0" w:afterAutospacing="0" w:line="50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7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2025年度济南市智慧监理典型案例名单</w:t>
      </w:r>
    </w:p>
    <w:bookmarkEnd w:id="2"/>
    <w:p>
      <w:pPr>
        <w:widowControl/>
        <w:shd w:val="clear" w:color="auto" w:fill="FFFFFF"/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（排名不分先后）</w:t>
      </w:r>
    </w:p>
    <w:tbl>
      <w:tblPr>
        <w:tblStyle w:val="8"/>
        <w:tblW w:w="884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496"/>
        <w:gridCol w:w="2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bookmarkStart w:id="1" w:name="OLE_LINK2"/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监理单位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明湖国际科技创新中心B2地块项目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山东建院工程监理咨询有限公司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山东省肿瘤防治研究院人才保障性租赁住房项目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山科人工智能和高端装备产业科技园项目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山东同圆工程管理咨询有限公司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济南遥墙机场二期改扩建工程-山航基地工程-出港公寓区生产生活用房(一期)1号空勤出勤楼项目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众成工程管理集团有限公司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山东中医药大学附属医院东院区综合楼项目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山东能源集团济南国际贸易产业园项目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长清区大学城创新区项目（Apa28-25、Apa28-27地块）南地块、1-8#、地下车库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山东省工程监理咨询有限公司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济南轨道交通产业园(一期)二标段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兆丰工程咨询有限公司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张马屯片区一二期A-5地块体育设施项目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高铁沿线地块B-1工程（一期、二期、三期、四期）1#、2#、3#、4#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济南中央商务区西片区城市更新项目(一期)B-4地块工程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山东易方达建设管理集团有限公司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齐鲁师范学院东区1#、东区4#-5#学生公寓建设项目</w:t>
            </w:r>
          </w:p>
        </w:tc>
        <w:tc>
          <w:tcPr>
            <w:tcW w:w="2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山东恒信建设监理有限公司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  <w:t>济南市第一人民医院新院区</w:t>
            </w:r>
          </w:p>
        </w:tc>
        <w:tc>
          <w:tcPr>
            <w:tcW w:w="2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  <w:bookmarkEnd w:id="1"/>
    </w:tbl>
    <w:p>
      <w:pPr>
        <w:pStyle w:val="7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hAnsi="微软雅黑" w:eastAsia="仿宋_GB2312" w:cs="仿宋_GB2312"/>
          <w:sz w:val="31"/>
          <w:szCs w:val="31"/>
          <w:shd w:val="clear" w:color="auto" w:fill="FFFFFF"/>
        </w:rPr>
      </w:pPr>
    </w:p>
    <w:sectPr>
      <w:pgSz w:w="11906" w:h="16838"/>
      <w:pgMar w:top="1871" w:right="1474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k1OTE5ZjkyMThiNmI4NDViMzc4ZWUxNjA5M2IifQ=="/>
    <w:docVar w:name="KSO_WPS_MARK_KEY" w:val="03bff720-272d-4dcf-a3df-85ae3651e1b5"/>
  </w:docVars>
  <w:rsids>
    <w:rsidRoot w:val="09674F38"/>
    <w:rsid w:val="000020B2"/>
    <w:rsid w:val="000045CA"/>
    <w:rsid w:val="0007244A"/>
    <w:rsid w:val="000C6764"/>
    <w:rsid w:val="000D79D3"/>
    <w:rsid w:val="001B599F"/>
    <w:rsid w:val="002668F7"/>
    <w:rsid w:val="00276690"/>
    <w:rsid w:val="00293B34"/>
    <w:rsid w:val="002D292E"/>
    <w:rsid w:val="003548C6"/>
    <w:rsid w:val="0036326F"/>
    <w:rsid w:val="00373138"/>
    <w:rsid w:val="00423EFC"/>
    <w:rsid w:val="00480079"/>
    <w:rsid w:val="00481CDC"/>
    <w:rsid w:val="005E30DD"/>
    <w:rsid w:val="00615BC9"/>
    <w:rsid w:val="00680B93"/>
    <w:rsid w:val="00682A60"/>
    <w:rsid w:val="006B5727"/>
    <w:rsid w:val="006C7144"/>
    <w:rsid w:val="0081003B"/>
    <w:rsid w:val="008C47CC"/>
    <w:rsid w:val="00907DAD"/>
    <w:rsid w:val="00930193"/>
    <w:rsid w:val="00951A80"/>
    <w:rsid w:val="009B3FAC"/>
    <w:rsid w:val="00A62CEB"/>
    <w:rsid w:val="00AB0838"/>
    <w:rsid w:val="00B81573"/>
    <w:rsid w:val="00BA33C9"/>
    <w:rsid w:val="00CA7087"/>
    <w:rsid w:val="00D00B39"/>
    <w:rsid w:val="00DE6C7A"/>
    <w:rsid w:val="00EE2B0D"/>
    <w:rsid w:val="00F301A2"/>
    <w:rsid w:val="00FB5557"/>
    <w:rsid w:val="037B366F"/>
    <w:rsid w:val="09674F38"/>
    <w:rsid w:val="09CB082F"/>
    <w:rsid w:val="1BD141B1"/>
    <w:rsid w:val="21462BDE"/>
    <w:rsid w:val="27541040"/>
    <w:rsid w:val="295201CD"/>
    <w:rsid w:val="2DB96A6D"/>
    <w:rsid w:val="2F044344"/>
    <w:rsid w:val="33860D48"/>
    <w:rsid w:val="33FBE6FF"/>
    <w:rsid w:val="341449FD"/>
    <w:rsid w:val="34C41CAB"/>
    <w:rsid w:val="36B45DB4"/>
    <w:rsid w:val="37FF63CA"/>
    <w:rsid w:val="39A20A0B"/>
    <w:rsid w:val="3A1D153A"/>
    <w:rsid w:val="3D499DF9"/>
    <w:rsid w:val="3DD1395F"/>
    <w:rsid w:val="3E6D3687"/>
    <w:rsid w:val="4B413ED2"/>
    <w:rsid w:val="4D53613E"/>
    <w:rsid w:val="4E593C28"/>
    <w:rsid w:val="50912CC4"/>
    <w:rsid w:val="56530F5D"/>
    <w:rsid w:val="5798490B"/>
    <w:rsid w:val="5E49AB95"/>
    <w:rsid w:val="5F2E653A"/>
    <w:rsid w:val="60DF1D6B"/>
    <w:rsid w:val="62BE32AB"/>
    <w:rsid w:val="66DDED0E"/>
    <w:rsid w:val="71ED5EFC"/>
    <w:rsid w:val="72F22E06"/>
    <w:rsid w:val="77EFE9AD"/>
    <w:rsid w:val="7BBFC531"/>
    <w:rsid w:val="7BE5A976"/>
    <w:rsid w:val="7EFA65B2"/>
    <w:rsid w:val="7F6D234D"/>
    <w:rsid w:val="7FDF13A2"/>
    <w:rsid w:val="7FE6BDA3"/>
    <w:rsid w:val="7FF7DC6A"/>
    <w:rsid w:val="AFB979B9"/>
    <w:rsid w:val="BBDF3A04"/>
    <w:rsid w:val="BFBB753E"/>
    <w:rsid w:val="E6FD92DC"/>
    <w:rsid w:val="EFBB9549"/>
    <w:rsid w:val="EFFCD4C1"/>
    <w:rsid w:val="EFFF7CDD"/>
    <w:rsid w:val="EFFF9395"/>
    <w:rsid w:val="F7D7E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9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qFormat/>
    <w:uiPriority w:val="0"/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标题 3 Char"/>
    <w:basedOn w:val="9"/>
    <w:link w:val="2"/>
    <w:qFormat/>
    <w:uiPriority w:val="9"/>
    <w:rPr>
      <w:rFonts w:ascii="Calibri" w:hAnsi="Calibri"/>
      <w:b/>
      <w:kern w:val="2"/>
      <w:sz w:val="32"/>
      <w:szCs w:val="22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4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760</Characters>
  <Lines>6</Lines>
  <Paragraphs>1</Paragraphs>
  <TotalTime>10</TotalTime>
  <ScaleCrop>false</ScaleCrop>
  <LinksUpToDate>false</LinksUpToDate>
  <CharactersWithSpaces>892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2025-01-06T17:57:00Z</dcterms:created>
  <dc:creator>张洪霞</dc:creator>
  <cp:lastModifiedBy>刘明</cp:lastModifiedBy>
  <cp:lastPrinted>2025-11-27T22:04:00Z</cp:lastPrinted>
  <dcterms:modified xsi:type="dcterms:W3CDTF">2026-01-20T03:43:24Z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F6E25CEF2C674867AFEA85571D891355_13</vt:lpwstr>
  </property>
  <property fmtid="{D5CDD505-2E9C-101B-9397-08002B2CF9AE}" pid="4" name="KSOTemplateDocerSaveRecord">
    <vt:lpwstr>eyJoZGlkIjoiMzA0ODczMTEzZjg3ZmZiMTY0ZWFiZjczZDk5YTcwYzcifQ==</vt:lpwstr>
  </property>
</Properties>
</file>